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840D" w14:textId="18F9CF8D" w:rsidR="002C7089" w:rsidRPr="00FE5BC2" w:rsidRDefault="002C7089">
      <w:pPr>
        <w:rPr>
          <w:rFonts w:cstheme="minorHAnsi"/>
          <w:noProof/>
          <w:sz w:val="24"/>
          <w:szCs w:val="24"/>
        </w:rPr>
      </w:pPr>
    </w:p>
    <w:p w14:paraId="429C06CD" w14:textId="76398D8D" w:rsidR="00C9510A" w:rsidRPr="00FD25F2" w:rsidRDefault="00C9510A" w:rsidP="00C9510A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D25F2">
        <w:rPr>
          <w:rFonts w:ascii="Arial" w:hAnsi="Arial" w:cs="Arial"/>
          <w:b/>
          <w:bCs/>
          <w:noProof/>
          <w:sz w:val="24"/>
          <w:szCs w:val="24"/>
        </w:rPr>
        <w:t>SUPREMO TRIBUNAL FEDERAL</w:t>
      </w:r>
    </w:p>
    <w:p w14:paraId="18F853E9" w14:textId="09B7C486" w:rsidR="00C9510A" w:rsidRPr="00FD25F2" w:rsidRDefault="00C9510A" w:rsidP="00C9510A">
      <w:pPr>
        <w:jc w:val="center"/>
        <w:rPr>
          <w:rFonts w:ascii="Arial" w:hAnsi="Arial" w:cs="Arial"/>
          <w:noProof/>
          <w:sz w:val="24"/>
          <w:szCs w:val="24"/>
        </w:rPr>
      </w:pPr>
    </w:p>
    <w:p w14:paraId="6AEECB95" w14:textId="1E04ABCE" w:rsidR="00C9510A" w:rsidRPr="00FD25F2" w:rsidRDefault="00C9510A" w:rsidP="00C9510A">
      <w:pPr>
        <w:jc w:val="center"/>
        <w:rPr>
          <w:rFonts w:ascii="Arial" w:hAnsi="Arial" w:cs="Arial"/>
          <w:noProof/>
          <w:sz w:val="24"/>
          <w:szCs w:val="24"/>
        </w:rPr>
      </w:pPr>
      <w:r w:rsidRPr="00FD25F2">
        <w:rPr>
          <w:rFonts w:ascii="Arial" w:hAnsi="Arial" w:cs="Arial"/>
          <w:noProof/>
          <w:sz w:val="24"/>
          <w:szCs w:val="24"/>
        </w:rPr>
        <w:t xml:space="preserve">PROJETO DE LEI Nº    , DE   </w:t>
      </w:r>
      <w:r w:rsidR="00E37F8C">
        <w:rPr>
          <w:rFonts w:ascii="Arial" w:hAnsi="Arial" w:cs="Arial"/>
          <w:noProof/>
          <w:sz w:val="24"/>
          <w:szCs w:val="24"/>
        </w:rPr>
        <w:t>AGOSTO</w:t>
      </w:r>
      <w:r w:rsidRPr="00FD25F2">
        <w:rPr>
          <w:rFonts w:ascii="Arial" w:hAnsi="Arial" w:cs="Arial"/>
          <w:noProof/>
          <w:sz w:val="24"/>
          <w:szCs w:val="24"/>
        </w:rPr>
        <w:t xml:space="preserve">  DE </w:t>
      </w:r>
      <w:r w:rsidR="004B68D2" w:rsidRPr="00FD25F2">
        <w:rPr>
          <w:rFonts w:ascii="Arial" w:hAnsi="Arial" w:cs="Arial"/>
          <w:noProof/>
          <w:sz w:val="24"/>
          <w:szCs w:val="24"/>
        </w:rPr>
        <w:t>2022</w:t>
      </w:r>
    </w:p>
    <w:p w14:paraId="0AF74375" w14:textId="4AE3838B" w:rsidR="00C9510A" w:rsidRPr="00FD25F2" w:rsidRDefault="00C9510A" w:rsidP="00C9510A">
      <w:pPr>
        <w:jc w:val="center"/>
        <w:rPr>
          <w:rFonts w:ascii="Arial" w:hAnsi="Arial" w:cs="Arial"/>
          <w:noProof/>
          <w:sz w:val="24"/>
          <w:szCs w:val="24"/>
        </w:rPr>
      </w:pPr>
    </w:p>
    <w:p w14:paraId="153A5380" w14:textId="68204475" w:rsidR="00C9510A" w:rsidRPr="00FD25F2" w:rsidRDefault="007275F9" w:rsidP="00C9510A">
      <w:pPr>
        <w:ind w:left="4956"/>
        <w:jc w:val="both"/>
        <w:rPr>
          <w:rFonts w:ascii="Arial" w:hAnsi="Arial" w:cs="Arial"/>
          <w:noProof/>
          <w:sz w:val="24"/>
          <w:szCs w:val="24"/>
        </w:rPr>
      </w:pPr>
      <w:r w:rsidRPr="00FD25F2">
        <w:rPr>
          <w:rFonts w:ascii="Arial" w:hAnsi="Arial" w:cs="Arial"/>
          <w:noProof/>
          <w:sz w:val="24"/>
          <w:szCs w:val="24"/>
        </w:rPr>
        <w:t xml:space="preserve">Altera Lei nº 11.416, de 15 de dezembro de 2016, que dispõe sobre as Carreiras dos Servidores do Poder Judiciário da União e dá outras providências. </w:t>
      </w:r>
      <w:r w:rsidR="00C9510A" w:rsidRPr="00FD25F2">
        <w:rPr>
          <w:rFonts w:ascii="Arial" w:hAnsi="Arial" w:cs="Arial"/>
          <w:noProof/>
          <w:sz w:val="24"/>
          <w:szCs w:val="24"/>
        </w:rPr>
        <w:t xml:space="preserve"> </w:t>
      </w:r>
    </w:p>
    <w:p w14:paraId="22DA0301" w14:textId="20B20EE3" w:rsidR="00CD47F1" w:rsidRPr="00FD25F2" w:rsidRDefault="00CD47F1" w:rsidP="00C9510A">
      <w:pPr>
        <w:ind w:left="4956"/>
        <w:jc w:val="both"/>
        <w:rPr>
          <w:rFonts w:ascii="Arial" w:hAnsi="Arial" w:cs="Arial"/>
          <w:noProof/>
          <w:sz w:val="24"/>
          <w:szCs w:val="24"/>
        </w:rPr>
      </w:pPr>
    </w:p>
    <w:p w14:paraId="380FCF35" w14:textId="4D7B1A53" w:rsidR="004B276F" w:rsidRDefault="00CD47F1" w:rsidP="004C0993">
      <w:pPr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FD25F2">
        <w:rPr>
          <w:rFonts w:ascii="Arial" w:hAnsi="Arial" w:cs="Arial"/>
          <w:noProof/>
          <w:sz w:val="24"/>
          <w:szCs w:val="24"/>
        </w:rPr>
        <w:t>Art. 1º</w:t>
      </w:r>
      <w:r w:rsidR="005D6392" w:rsidRPr="00FD25F2">
        <w:rPr>
          <w:rFonts w:ascii="Arial" w:hAnsi="Arial" w:cs="Arial"/>
          <w:noProof/>
          <w:sz w:val="24"/>
          <w:szCs w:val="24"/>
        </w:rPr>
        <w:t xml:space="preserve"> </w:t>
      </w:r>
      <w:r w:rsidR="004B276F" w:rsidRPr="00FD25F2">
        <w:rPr>
          <w:rFonts w:ascii="Arial" w:hAnsi="Arial" w:cs="Arial"/>
          <w:noProof/>
          <w:sz w:val="24"/>
          <w:szCs w:val="24"/>
        </w:rPr>
        <w:t>O</w:t>
      </w:r>
      <w:r w:rsidR="00F172A3">
        <w:rPr>
          <w:rFonts w:ascii="Arial" w:hAnsi="Arial" w:cs="Arial"/>
          <w:noProof/>
          <w:sz w:val="24"/>
          <w:szCs w:val="24"/>
        </w:rPr>
        <w:t>s</w:t>
      </w:r>
      <w:r w:rsidR="004B276F" w:rsidRPr="00FD25F2">
        <w:rPr>
          <w:rFonts w:ascii="Arial" w:hAnsi="Arial" w:cs="Arial"/>
          <w:noProof/>
          <w:sz w:val="24"/>
          <w:szCs w:val="24"/>
        </w:rPr>
        <w:t xml:space="preserve"> </w:t>
      </w:r>
      <w:r w:rsidR="00674DEF">
        <w:rPr>
          <w:rFonts w:ascii="Arial" w:hAnsi="Arial" w:cs="Arial"/>
          <w:noProof/>
          <w:sz w:val="24"/>
          <w:szCs w:val="24"/>
        </w:rPr>
        <w:t>Anexo</w:t>
      </w:r>
      <w:r w:rsidR="00F172A3">
        <w:rPr>
          <w:rFonts w:ascii="Arial" w:hAnsi="Arial" w:cs="Arial"/>
          <w:noProof/>
          <w:sz w:val="24"/>
          <w:szCs w:val="24"/>
        </w:rPr>
        <w:t>s</w:t>
      </w:r>
      <w:r w:rsidR="00674DEF">
        <w:rPr>
          <w:rFonts w:ascii="Arial" w:hAnsi="Arial" w:cs="Arial"/>
          <w:noProof/>
          <w:sz w:val="24"/>
          <w:szCs w:val="24"/>
        </w:rPr>
        <w:t xml:space="preserve"> II</w:t>
      </w:r>
      <w:r w:rsidR="00F172A3">
        <w:rPr>
          <w:rFonts w:ascii="Arial" w:hAnsi="Arial" w:cs="Arial"/>
          <w:noProof/>
          <w:sz w:val="24"/>
          <w:szCs w:val="24"/>
        </w:rPr>
        <w:t xml:space="preserve"> e IX</w:t>
      </w:r>
      <w:r w:rsidR="00674DEF">
        <w:rPr>
          <w:rFonts w:ascii="Arial" w:hAnsi="Arial" w:cs="Arial"/>
          <w:noProof/>
          <w:sz w:val="24"/>
          <w:szCs w:val="24"/>
        </w:rPr>
        <w:t xml:space="preserve"> da </w:t>
      </w:r>
      <w:r w:rsidR="004B276F" w:rsidRPr="00FD25F2">
        <w:rPr>
          <w:rFonts w:ascii="Arial" w:hAnsi="Arial" w:cs="Arial"/>
          <w:noProof/>
          <w:sz w:val="24"/>
          <w:szCs w:val="24"/>
        </w:rPr>
        <w:t>Lei n° 11.416, de 15 de dezembro de 2016, passa</w:t>
      </w:r>
      <w:r w:rsidR="00F172A3">
        <w:rPr>
          <w:rFonts w:ascii="Arial" w:hAnsi="Arial" w:cs="Arial"/>
          <w:noProof/>
          <w:sz w:val="24"/>
          <w:szCs w:val="24"/>
        </w:rPr>
        <w:t>m</w:t>
      </w:r>
      <w:r w:rsidR="004B276F" w:rsidRPr="00FD25F2">
        <w:rPr>
          <w:rFonts w:ascii="Arial" w:hAnsi="Arial" w:cs="Arial"/>
          <w:noProof/>
          <w:sz w:val="24"/>
          <w:szCs w:val="24"/>
        </w:rPr>
        <w:t xml:space="preserve"> a</w:t>
      </w:r>
      <w:r w:rsidR="00674DEF">
        <w:rPr>
          <w:rFonts w:ascii="Arial" w:hAnsi="Arial" w:cs="Arial"/>
          <w:noProof/>
          <w:sz w:val="24"/>
          <w:szCs w:val="24"/>
        </w:rPr>
        <w:t xml:space="preserve"> ser o</w:t>
      </w:r>
      <w:r w:rsidR="00F172A3">
        <w:rPr>
          <w:rFonts w:ascii="Arial" w:hAnsi="Arial" w:cs="Arial"/>
          <w:noProof/>
          <w:sz w:val="24"/>
          <w:szCs w:val="24"/>
        </w:rPr>
        <w:t>s</w:t>
      </w:r>
      <w:r w:rsidR="00674DEF">
        <w:rPr>
          <w:rFonts w:ascii="Arial" w:hAnsi="Arial" w:cs="Arial"/>
          <w:noProof/>
          <w:sz w:val="24"/>
          <w:szCs w:val="24"/>
        </w:rPr>
        <w:t xml:space="preserve"> constante</w:t>
      </w:r>
      <w:r w:rsidR="00F172A3">
        <w:rPr>
          <w:rFonts w:ascii="Arial" w:hAnsi="Arial" w:cs="Arial"/>
          <w:noProof/>
          <w:sz w:val="24"/>
          <w:szCs w:val="24"/>
        </w:rPr>
        <w:t>s</w:t>
      </w:r>
      <w:r w:rsidR="00674DEF">
        <w:rPr>
          <w:rFonts w:ascii="Arial" w:hAnsi="Arial" w:cs="Arial"/>
          <w:noProof/>
          <w:sz w:val="24"/>
          <w:szCs w:val="24"/>
        </w:rPr>
        <w:t xml:space="preserve"> do</w:t>
      </w:r>
      <w:r w:rsidR="00F172A3">
        <w:rPr>
          <w:rFonts w:ascii="Arial" w:hAnsi="Arial" w:cs="Arial"/>
          <w:noProof/>
          <w:sz w:val="24"/>
          <w:szCs w:val="24"/>
        </w:rPr>
        <w:t>s</w:t>
      </w:r>
      <w:r w:rsidR="00674DEF">
        <w:rPr>
          <w:rFonts w:ascii="Arial" w:hAnsi="Arial" w:cs="Arial"/>
          <w:noProof/>
          <w:sz w:val="24"/>
          <w:szCs w:val="24"/>
        </w:rPr>
        <w:t xml:space="preserve"> Anexo</w:t>
      </w:r>
      <w:r w:rsidR="00F172A3">
        <w:rPr>
          <w:rFonts w:ascii="Arial" w:hAnsi="Arial" w:cs="Arial"/>
          <w:noProof/>
          <w:sz w:val="24"/>
          <w:szCs w:val="24"/>
        </w:rPr>
        <w:t>s</w:t>
      </w:r>
      <w:r w:rsidR="00674DEF">
        <w:rPr>
          <w:rFonts w:ascii="Arial" w:hAnsi="Arial" w:cs="Arial"/>
          <w:noProof/>
          <w:sz w:val="24"/>
          <w:szCs w:val="24"/>
        </w:rPr>
        <w:t xml:space="preserve"> I</w:t>
      </w:r>
      <w:r w:rsidR="00F172A3">
        <w:rPr>
          <w:rFonts w:ascii="Arial" w:hAnsi="Arial" w:cs="Arial"/>
          <w:noProof/>
          <w:sz w:val="24"/>
          <w:szCs w:val="24"/>
        </w:rPr>
        <w:t xml:space="preserve"> e II, respectivamente,</w:t>
      </w:r>
      <w:r w:rsidR="00674DEF">
        <w:rPr>
          <w:rFonts w:ascii="Arial" w:hAnsi="Arial" w:cs="Arial"/>
          <w:noProof/>
          <w:sz w:val="24"/>
          <w:szCs w:val="24"/>
        </w:rPr>
        <w:t xml:space="preserve"> desta Lei.</w:t>
      </w:r>
    </w:p>
    <w:p w14:paraId="06E03814" w14:textId="70DFC0F5" w:rsidR="0002633B" w:rsidRDefault="0002633B" w:rsidP="0002633B">
      <w:pPr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CC45D4">
        <w:rPr>
          <w:rFonts w:ascii="Arial" w:hAnsi="Arial" w:cs="Arial"/>
          <w:noProof/>
          <w:sz w:val="24"/>
          <w:szCs w:val="24"/>
        </w:rPr>
        <w:t xml:space="preserve">Art. </w:t>
      </w:r>
      <w:r>
        <w:rPr>
          <w:rFonts w:ascii="Arial" w:hAnsi="Arial" w:cs="Arial"/>
          <w:noProof/>
          <w:sz w:val="24"/>
          <w:szCs w:val="24"/>
        </w:rPr>
        <w:t>2</w:t>
      </w:r>
      <w:r w:rsidRPr="00CC45D4">
        <w:rPr>
          <w:rFonts w:ascii="Arial" w:hAnsi="Arial" w:cs="Arial"/>
          <w:noProof/>
          <w:sz w:val="24"/>
          <w:szCs w:val="24"/>
        </w:rPr>
        <w:t>º Os Anexos III, VI, VII e VIII da Lei 11.416, de 15 de dezembro de 2016, passam a a vigorar na forma dos Anexo</w:t>
      </w:r>
      <w:r>
        <w:rPr>
          <w:rFonts w:ascii="Arial" w:hAnsi="Arial" w:cs="Arial"/>
          <w:noProof/>
          <w:sz w:val="24"/>
          <w:szCs w:val="24"/>
        </w:rPr>
        <w:t>s</w:t>
      </w:r>
      <w:r w:rsidRPr="00CC45D4">
        <w:rPr>
          <w:rFonts w:ascii="Arial" w:hAnsi="Arial" w:cs="Arial"/>
          <w:noProof/>
          <w:sz w:val="24"/>
          <w:szCs w:val="24"/>
        </w:rPr>
        <w:t xml:space="preserve"> III, IV, V e VI, respectivamente, desta Lei.</w:t>
      </w:r>
    </w:p>
    <w:p w14:paraId="1B64ACD5" w14:textId="546E8274" w:rsidR="00674DEF" w:rsidRDefault="00674DEF" w:rsidP="004C0993">
      <w:pPr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2C1437">
        <w:rPr>
          <w:rFonts w:ascii="Arial" w:hAnsi="Arial" w:cs="Arial"/>
          <w:noProof/>
          <w:sz w:val="24"/>
          <w:szCs w:val="24"/>
        </w:rPr>
        <w:t xml:space="preserve">Art. </w:t>
      </w:r>
      <w:r w:rsidR="0002633B">
        <w:rPr>
          <w:rFonts w:ascii="Arial" w:hAnsi="Arial" w:cs="Arial"/>
          <w:noProof/>
          <w:sz w:val="24"/>
          <w:szCs w:val="24"/>
        </w:rPr>
        <w:t>3</w:t>
      </w:r>
      <w:r w:rsidR="00937191" w:rsidRPr="002C1437">
        <w:rPr>
          <w:rFonts w:ascii="Arial" w:hAnsi="Arial" w:cs="Arial"/>
          <w:noProof/>
          <w:sz w:val="24"/>
          <w:szCs w:val="24"/>
        </w:rPr>
        <w:t>º A diferença entre o</w:t>
      </w:r>
      <w:r w:rsidR="00E22790">
        <w:rPr>
          <w:rFonts w:ascii="Arial" w:hAnsi="Arial" w:cs="Arial"/>
          <w:noProof/>
          <w:sz w:val="24"/>
          <w:szCs w:val="24"/>
        </w:rPr>
        <w:t>s</w:t>
      </w:r>
      <w:r w:rsidR="00937191" w:rsidRPr="002C1437">
        <w:rPr>
          <w:rFonts w:ascii="Arial" w:hAnsi="Arial" w:cs="Arial"/>
          <w:noProof/>
          <w:sz w:val="24"/>
          <w:szCs w:val="24"/>
        </w:rPr>
        <w:t xml:space="preserve"> </w:t>
      </w:r>
      <w:r w:rsidR="00E22790">
        <w:rPr>
          <w:rFonts w:ascii="Arial" w:hAnsi="Arial" w:cs="Arial"/>
          <w:noProof/>
          <w:sz w:val="24"/>
          <w:szCs w:val="24"/>
        </w:rPr>
        <w:t xml:space="preserve">valores dos </w:t>
      </w:r>
      <w:r w:rsidR="0078417F" w:rsidRPr="002C1437">
        <w:rPr>
          <w:rFonts w:ascii="Arial" w:hAnsi="Arial" w:cs="Arial"/>
          <w:noProof/>
          <w:sz w:val="24"/>
          <w:szCs w:val="24"/>
        </w:rPr>
        <w:t>Vencimento</w:t>
      </w:r>
      <w:r w:rsidR="0078417F">
        <w:rPr>
          <w:rFonts w:ascii="Arial" w:hAnsi="Arial" w:cs="Arial"/>
          <w:noProof/>
          <w:sz w:val="24"/>
          <w:szCs w:val="24"/>
        </w:rPr>
        <w:t>s Básicos</w:t>
      </w:r>
      <w:r w:rsidR="00E22790">
        <w:rPr>
          <w:rFonts w:ascii="Arial" w:hAnsi="Arial" w:cs="Arial"/>
          <w:noProof/>
          <w:sz w:val="24"/>
          <w:szCs w:val="24"/>
        </w:rPr>
        <w:t xml:space="preserve">, dos </w:t>
      </w:r>
      <w:r w:rsidR="0078417F">
        <w:rPr>
          <w:rFonts w:ascii="Arial" w:hAnsi="Arial" w:cs="Arial"/>
          <w:noProof/>
          <w:sz w:val="24"/>
          <w:szCs w:val="24"/>
        </w:rPr>
        <w:t xml:space="preserve">Cargos em Comissão </w:t>
      </w:r>
      <w:r w:rsidR="00E22790">
        <w:rPr>
          <w:rFonts w:ascii="Arial" w:hAnsi="Arial" w:cs="Arial"/>
          <w:noProof/>
          <w:sz w:val="24"/>
          <w:szCs w:val="24"/>
        </w:rPr>
        <w:t xml:space="preserve">e das </w:t>
      </w:r>
      <w:r w:rsidR="0078417F">
        <w:rPr>
          <w:rFonts w:ascii="Arial" w:hAnsi="Arial" w:cs="Arial"/>
          <w:noProof/>
          <w:sz w:val="24"/>
          <w:szCs w:val="24"/>
        </w:rPr>
        <w:t>Funções Comissionadas</w:t>
      </w:r>
      <w:r w:rsidR="0078417F" w:rsidRPr="002C1437">
        <w:rPr>
          <w:rFonts w:ascii="Arial" w:hAnsi="Arial" w:cs="Arial"/>
          <w:noProof/>
          <w:sz w:val="24"/>
          <w:szCs w:val="24"/>
        </w:rPr>
        <w:t xml:space="preserve"> </w:t>
      </w:r>
      <w:r w:rsidR="00937191" w:rsidRPr="002C1437">
        <w:rPr>
          <w:rFonts w:ascii="Arial" w:hAnsi="Arial" w:cs="Arial"/>
          <w:noProof/>
          <w:sz w:val="24"/>
          <w:szCs w:val="24"/>
        </w:rPr>
        <w:t>fixado</w:t>
      </w:r>
      <w:r w:rsidR="00E22790">
        <w:rPr>
          <w:rFonts w:ascii="Arial" w:hAnsi="Arial" w:cs="Arial"/>
          <w:noProof/>
          <w:sz w:val="24"/>
          <w:szCs w:val="24"/>
        </w:rPr>
        <w:t>s</w:t>
      </w:r>
      <w:r w:rsidR="00937191" w:rsidRPr="002C1437">
        <w:rPr>
          <w:rFonts w:ascii="Arial" w:hAnsi="Arial" w:cs="Arial"/>
          <w:noProof/>
          <w:sz w:val="24"/>
          <w:szCs w:val="24"/>
        </w:rPr>
        <w:t xml:space="preserve"> por esta </w:t>
      </w:r>
      <w:r w:rsidR="00CC45D4">
        <w:rPr>
          <w:rFonts w:ascii="Arial" w:hAnsi="Arial" w:cs="Arial"/>
          <w:noProof/>
          <w:sz w:val="24"/>
          <w:szCs w:val="24"/>
        </w:rPr>
        <w:t>L</w:t>
      </w:r>
      <w:r w:rsidR="00937191" w:rsidRPr="002C1437">
        <w:rPr>
          <w:rFonts w:ascii="Arial" w:hAnsi="Arial" w:cs="Arial"/>
          <w:noProof/>
          <w:sz w:val="24"/>
          <w:szCs w:val="24"/>
        </w:rPr>
        <w:t>ei e o</w:t>
      </w:r>
      <w:r w:rsidR="00E22790">
        <w:rPr>
          <w:rFonts w:ascii="Arial" w:hAnsi="Arial" w:cs="Arial"/>
          <w:noProof/>
          <w:sz w:val="24"/>
          <w:szCs w:val="24"/>
        </w:rPr>
        <w:t>s</w:t>
      </w:r>
      <w:r w:rsidR="00937191" w:rsidRPr="002C1437">
        <w:rPr>
          <w:rFonts w:ascii="Arial" w:hAnsi="Arial" w:cs="Arial"/>
          <w:noProof/>
          <w:sz w:val="24"/>
          <w:szCs w:val="24"/>
        </w:rPr>
        <w:t xml:space="preserve"> decorrente</w:t>
      </w:r>
      <w:r w:rsidR="00E22790">
        <w:rPr>
          <w:rFonts w:ascii="Arial" w:hAnsi="Arial" w:cs="Arial"/>
          <w:noProof/>
          <w:sz w:val="24"/>
          <w:szCs w:val="24"/>
        </w:rPr>
        <w:t>s</w:t>
      </w:r>
      <w:r w:rsidR="00937191" w:rsidRPr="002C1437">
        <w:rPr>
          <w:rFonts w:ascii="Arial" w:hAnsi="Arial" w:cs="Arial"/>
          <w:noProof/>
          <w:sz w:val="24"/>
          <w:szCs w:val="24"/>
        </w:rPr>
        <w:t xml:space="preserve"> da Lei 11.416, de 15 de dezembro de 2006, </w:t>
      </w:r>
      <w:r w:rsidR="003925C4" w:rsidRPr="003925C4">
        <w:rPr>
          <w:rFonts w:ascii="Arial" w:hAnsi="Arial" w:cs="Arial"/>
          <w:noProof/>
          <w:sz w:val="24"/>
          <w:szCs w:val="24"/>
        </w:rPr>
        <w:t>com as redações dadas pela Lei nº 12.774, de 28 de dezembro de 2012, e pela Lei nº 13.317, de 20 de julho de 2016</w:t>
      </w:r>
      <w:r w:rsidR="00E22790">
        <w:rPr>
          <w:rFonts w:ascii="Arial" w:hAnsi="Arial" w:cs="Arial"/>
          <w:noProof/>
          <w:sz w:val="24"/>
          <w:szCs w:val="24"/>
        </w:rPr>
        <w:t xml:space="preserve">, </w:t>
      </w:r>
      <w:r w:rsidR="00937191" w:rsidRPr="002C1437">
        <w:rPr>
          <w:rFonts w:ascii="Arial" w:hAnsi="Arial" w:cs="Arial"/>
          <w:noProof/>
          <w:sz w:val="24"/>
          <w:szCs w:val="24"/>
        </w:rPr>
        <w:t>ser</w:t>
      </w:r>
      <w:r w:rsidR="00755BCC" w:rsidRPr="002C1437">
        <w:rPr>
          <w:rFonts w:ascii="Arial" w:hAnsi="Arial" w:cs="Arial"/>
          <w:noProof/>
          <w:sz w:val="24"/>
          <w:szCs w:val="24"/>
        </w:rPr>
        <w:t>á</w:t>
      </w:r>
      <w:r w:rsidR="00937191" w:rsidRPr="002C1437">
        <w:rPr>
          <w:rFonts w:ascii="Arial" w:hAnsi="Arial" w:cs="Arial"/>
          <w:noProof/>
          <w:sz w:val="24"/>
          <w:szCs w:val="24"/>
        </w:rPr>
        <w:t xml:space="preserve"> implementada em parcelas sucessivas, não cumulativas, conforme </w:t>
      </w:r>
      <w:r w:rsidR="00624F1E" w:rsidRPr="002C1437">
        <w:rPr>
          <w:rFonts w:ascii="Arial" w:hAnsi="Arial" w:cs="Arial"/>
          <w:noProof/>
          <w:sz w:val="24"/>
          <w:szCs w:val="24"/>
        </w:rPr>
        <w:t>Anexo</w:t>
      </w:r>
      <w:r w:rsidR="0002633B">
        <w:rPr>
          <w:rFonts w:ascii="Arial" w:hAnsi="Arial" w:cs="Arial"/>
          <w:noProof/>
          <w:sz w:val="24"/>
          <w:szCs w:val="24"/>
        </w:rPr>
        <w:t>s</w:t>
      </w:r>
      <w:r w:rsidR="00624F1E" w:rsidRPr="002C1437">
        <w:rPr>
          <w:rFonts w:ascii="Arial" w:hAnsi="Arial" w:cs="Arial"/>
          <w:noProof/>
          <w:sz w:val="24"/>
          <w:szCs w:val="24"/>
        </w:rPr>
        <w:t xml:space="preserve"> II</w:t>
      </w:r>
      <w:r w:rsidR="0002633B">
        <w:rPr>
          <w:rFonts w:ascii="Arial" w:hAnsi="Arial" w:cs="Arial"/>
          <w:noProof/>
          <w:sz w:val="24"/>
          <w:szCs w:val="24"/>
        </w:rPr>
        <w:t>, IV, V e VI</w:t>
      </w:r>
      <w:r w:rsidR="00624F1E" w:rsidRPr="002C1437">
        <w:rPr>
          <w:rFonts w:ascii="Arial" w:hAnsi="Arial" w:cs="Arial"/>
          <w:noProof/>
          <w:sz w:val="24"/>
          <w:szCs w:val="24"/>
        </w:rPr>
        <w:t xml:space="preserve"> desta Lei, observada a seguinte razão:</w:t>
      </w:r>
    </w:p>
    <w:p w14:paraId="03F3528C" w14:textId="0E965F7D" w:rsidR="00624F1E" w:rsidRPr="00CC45D4" w:rsidRDefault="00624F1E" w:rsidP="00E37F8C">
      <w:pPr>
        <w:ind w:left="993"/>
        <w:jc w:val="both"/>
        <w:rPr>
          <w:rFonts w:ascii="Arial" w:hAnsi="Arial" w:cs="Arial"/>
          <w:noProof/>
          <w:sz w:val="24"/>
          <w:szCs w:val="24"/>
        </w:rPr>
      </w:pPr>
      <w:bookmarkStart w:id="0" w:name="_Hlk110862858"/>
      <w:r w:rsidRPr="00CC45D4">
        <w:rPr>
          <w:rFonts w:ascii="Arial" w:hAnsi="Arial" w:cs="Arial"/>
          <w:noProof/>
          <w:sz w:val="24"/>
          <w:szCs w:val="24"/>
        </w:rPr>
        <w:t xml:space="preserve">I - </w:t>
      </w:r>
      <w:r w:rsidR="00A8478B" w:rsidRPr="00CC45D4">
        <w:rPr>
          <w:rFonts w:ascii="Arial" w:hAnsi="Arial" w:cs="Arial"/>
          <w:noProof/>
          <w:sz w:val="24"/>
          <w:szCs w:val="24"/>
        </w:rPr>
        <w:t xml:space="preserve">5% (cinco </w:t>
      </w:r>
      <w:r w:rsidR="0017617F" w:rsidRPr="00CC45D4">
        <w:rPr>
          <w:rFonts w:ascii="Arial" w:hAnsi="Arial" w:cs="Arial"/>
          <w:noProof/>
          <w:sz w:val="24"/>
          <w:szCs w:val="24"/>
        </w:rPr>
        <w:t xml:space="preserve">por cento), a partir de </w:t>
      </w:r>
      <w:r w:rsidR="003C39AE" w:rsidRPr="00CC45D4">
        <w:rPr>
          <w:rFonts w:ascii="Arial" w:hAnsi="Arial" w:cs="Arial"/>
          <w:noProof/>
          <w:sz w:val="24"/>
          <w:szCs w:val="24"/>
        </w:rPr>
        <w:t xml:space="preserve">1º de </w:t>
      </w:r>
      <w:r w:rsidR="00C21034" w:rsidRPr="00CC45D4">
        <w:rPr>
          <w:rFonts w:ascii="Arial" w:hAnsi="Arial" w:cs="Arial"/>
          <w:noProof/>
          <w:sz w:val="24"/>
          <w:szCs w:val="24"/>
        </w:rPr>
        <w:t>abril</w:t>
      </w:r>
      <w:r w:rsidR="0017617F" w:rsidRPr="00CC45D4">
        <w:rPr>
          <w:rFonts w:ascii="Arial" w:hAnsi="Arial" w:cs="Arial"/>
          <w:noProof/>
          <w:sz w:val="24"/>
          <w:szCs w:val="24"/>
        </w:rPr>
        <w:t xml:space="preserve"> de 2023;</w:t>
      </w:r>
    </w:p>
    <w:p w14:paraId="7069B47E" w14:textId="66796737" w:rsidR="0017617F" w:rsidRPr="00CC45D4" w:rsidRDefault="005B612C" w:rsidP="00E37F8C">
      <w:pPr>
        <w:ind w:left="993"/>
        <w:jc w:val="both"/>
        <w:rPr>
          <w:rFonts w:ascii="Arial" w:hAnsi="Arial" w:cs="Arial"/>
          <w:noProof/>
          <w:sz w:val="24"/>
          <w:szCs w:val="24"/>
        </w:rPr>
      </w:pPr>
      <w:r w:rsidRPr="00CC45D4">
        <w:rPr>
          <w:rFonts w:ascii="Arial" w:hAnsi="Arial" w:cs="Arial"/>
          <w:noProof/>
          <w:sz w:val="24"/>
          <w:szCs w:val="24"/>
        </w:rPr>
        <w:t xml:space="preserve">II </w:t>
      </w:r>
      <w:r w:rsidR="00E22790">
        <w:rPr>
          <w:rFonts w:ascii="Arial" w:hAnsi="Arial" w:cs="Arial"/>
          <w:noProof/>
          <w:sz w:val="24"/>
          <w:szCs w:val="24"/>
        </w:rPr>
        <w:t>-</w:t>
      </w:r>
      <w:r w:rsidR="003D7C60" w:rsidRPr="00CC45D4">
        <w:rPr>
          <w:rFonts w:ascii="Arial" w:hAnsi="Arial" w:cs="Arial"/>
          <w:noProof/>
          <w:sz w:val="24"/>
          <w:szCs w:val="24"/>
        </w:rPr>
        <w:t xml:space="preserve"> </w:t>
      </w:r>
      <w:r w:rsidR="00E22790">
        <w:rPr>
          <w:rFonts w:ascii="Arial" w:hAnsi="Arial" w:cs="Arial"/>
          <w:noProof/>
          <w:sz w:val="24"/>
          <w:szCs w:val="24"/>
        </w:rPr>
        <w:t>9</w:t>
      </w:r>
      <w:r w:rsidR="003D7C60" w:rsidRPr="00CC45D4">
        <w:rPr>
          <w:rFonts w:ascii="Arial" w:hAnsi="Arial" w:cs="Arial"/>
          <w:noProof/>
          <w:sz w:val="24"/>
          <w:szCs w:val="24"/>
        </w:rPr>
        <w:t>,</w:t>
      </w:r>
      <w:r w:rsidR="00F14DDE" w:rsidRPr="00CC45D4">
        <w:rPr>
          <w:rFonts w:ascii="Arial" w:hAnsi="Arial" w:cs="Arial"/>
          <w:noProof/>
          <w:sz w:val="24"/>
          <w:szCs w:val="24"/>
        </w:rPr>
        <w:t>25</w:t>
      </w:r>
      <w:r w:rsidR="00E22790">
        <w:rPr>
          <w:rFonts w:ascii="Arial" w:hAnsi="Arial" w:cs="Arial"/>
          <w:noProof/>
          <w:sz w:val="24"/>
          <w:szCs w:val="24"/>
        </w:rPr>
        <w:t>%</w:t>
      </w:r>
      <w:r w:rsidR="003D7C60" w:rsidRPr="00CC45D4">
        <w:rPr>
          <w:rFonts w:ascii="Arial" w:hAnsi="Arial" w:cs="Arial"/>
          <w:noProof/>
          <w:sz w:val="24"/>
          <w:szCs w:val="24"/>
        </w:rPr>
        <w:t xml:space="preserve"> (</w:t>
      </w:r>
      <w:r w:rsidR="00E22790">
        <w:rPr>
          <w:rFonts w:ascii="Arial" w:hAnsi="Arial" w:cs="Arial"/>
          <w:noProof/>
          <w:sz w:val="24"/>
          <w:szCs w:val="24"/>
        </w:rPr>
        <w:t>nove</w:t>
      </w:r>
      <w:r w:rsidR="00C03E02" w:rsidRPr="00CC45D4">
        <w:rPr>
          <w:rFonts w:ascii="Arial" w:hAnsi="Arial" w:cs="Arial"/>
          <w:noProof/>
          <w:sz w:val="24"/>
          <w:szCs w:val="24"/>
        </w:rPr>
        <w:t xml:space="preserve"> inteiros e </w:t>
      </w:r>
      <w:r w:rsidR="002C1437" w:rsidRPr="00CC45D4">
        <w:rPr>
          <w:rFonts w:ascii="Arial" w:hAnsi="Arial" w:cs="Arial"/>
          <w:noProof/>
          <w:sz w:val="24"/>
          <w:szCs w:val="24"/>
        </w:rPr>
        <w:t>vinte e cinco</w:t>
      </w:r>
      <w:r w:rsidR="00C03E02" w:rsidRPr="00CC45D4">
        <w:rPr>
          <w:rFonts w:ascii="Arial" w:hAnsi="Arial" w:cs="Arial"/>
          <w:noProof/>
          <w:sz w:val="24"/>
          <w:szCs w:val="24"/>
        </w:rPr>
        <w:t xml:space="preserve"> centésimos </w:t>
      </w:r>
      <w:r w:rsidR="008D5DE2" w:rsidRPr="00CC45D4">
        <w:rPr>
          <w:rFonts w:ascii="Arial" w:hAnsi="Arial" w:cs="Arial"/>
          <w:noProof/>
          <w:sz w:val="24"/>
          <w:szCs w:val="24"/>
        </w:rPr>
        <w:t xml:space="preserve">por cento), a partir </w:t>
      </w:r>
      <w:bookmarkStart w:id="1" w:name="_Hlk110863085"/>
      <w:r w:rsidR="008D5DE2" w:rsidRPr="00CC45D4">
        <w:rPr>
          <w:rFonts w:ascii="Arial" w:hAnsi="Arial" w:cs="Arial"/>
          <w:noProof/>
          <w:sz w:val="24"/>
          <w:szCs w:val="24"/>
        </w:rPr>
        <w:t xml:space="preserve">de </w:t>
      </w:r>
      <w:r w:rsidR="003C39AE" w:rsidRPr="00CC45D4">
        <w:rPr>
          <w:rFonts w:ascii="Arial" w:hAnsi="Arial" w:cs="Arial"/>
          <w:noProof/>
          <w:sz w:val="24"/>
          <w:szCs w:val="24"/>
        </w:rPr>
        <w:t xml:space="preserve">1º de </w:t>
      </w:r>
      <w:r w:rsidR="00C21034" w:rsidRPr="00CC45D4">
        <w:rPr>
          <w:rFonts w:ascii="Arial" w:hAnsi="Arial" w:cs="Arial"/>
          <w:noProof/>
          <w:sz w:val="24"/>
          <w:szCs w:val="24"/>
        </w:rPr>
        <w:t>agosto</w:t>
      </w:r>
      <w:r w:rsidR="008D5DE2" w:rsidRPr="00CC45D4">
        <w:rPr>
          <w:rFonts w:ascii="Arial" w:hAnsi="Arial" w:cs="Arial"/>
          <w:noProof/>
          <w:sz w:val="24"/>
          <w:szCs w:val="24"/>
        </w:rPr>
        <w:t xml:space="preserve"> de 2023;</w:t>
      </w:r>
      <w:bookmarkEnd w:id="1"/>
    </w:p>
    <w:p w14:paraId="0BF2A5FE" w14:textId="1ECF0B9E" w:rsidR="008D5DE2" w:rsidRDefault="008D5DE2" w:rsidP="00E37F8C">
      <w:pPr>
        <w:ind w:left="993"/>
        <w:jc w:val="both"/>
        <w:rPr>
          <w:rFonts w:ascii="Arial" w:hAnsi="Arial" w:cs="Arial"/>
          <w:noProof/>
          <w:sz w:val="24"/>
          <w:szCs w:val="24"/>
        </w:rPr>
      </w:pPr>
      <w:r w:rsidRPr="00CC45D4">
        <w:rPr>
          <w:rFonts w:ascii="Arial" w:hAnsi="Arial" w:cs="Arial"/>
          <w:noProof/>
          <w:sz w:val="24"/>
          <w:szCs w:val="24"/>
        </w:rPr>
        <w:t xml:space="preserve">III - </w:t>
      </w:r>
      <w:r w:rsidR="00E22790">
        <w:rPr>
          <w:rFonts w:ascii="Arial" w:hAnsi="Arial" w:cs="Arial"/>
          <w:noProof/>
          <w:sz w:val="24"/>
          <w:szCs w:val="24"/>
        </w:rPr>
        <w:t>13</w:t>
      </w:r>
      <w:r w:rsidR="003C39AE" w:rsidRPr="00CC45D4">
        <w:rPr>
          <w:rFonts w:ascii="Arial" w:hAnsi="Arial" w:cs="Arial"/>
          <w:noProof/>
          <w:sz w:val="24"/>
          <w:szCs w:val="24"/>
        </w:rPr>
        <w:t>,</w:t>
      </w:r>
      <w:r w:rsidR="00E22790">
        <w:rPr>
          <w:rFonts w:ascii="Arial" w:hAnsi="Arial" w:cs="Arial"/>
          <w:noProof/>
          <w:sz w:val="24"/>
          <w:szCs w:val="24"/>
        </w:rPr>
        <w:t>50%</w:t>
      </w:r>
      <w:r w:rsidR="003C39AE" w:rsidRPr="00CC45D4">
        <w:rPr>
          <w:rFonts w:ascii="Arial" w:hAnsi="Arial" w:cs="Arial"/>
          <w:noProof/>
          <w:sz w:val="24"/>
          <w:szCs w:val="24"/>
        </w:rPr>
        <w:t xml:space="preserve"> (</w:t>
      </w:r>
      <w:r w:rsidR="00E22790">
        <w:rPr>
          <w:rFonts w:ascii="Arial" w:hAnsi="Arial" w:cs="Arial"/>
          <w:noProof/>
          <w:sz w:val="24"/>
          <w:szCs w:val="24"/>
        </w:rPr>
        <w:t>treze inteiros</w:t>
      </w:r>
      <w:r w:rsidR="003C39AE" w:rsidRPr="00CC45D4">
        <w:rPr>
          <w:rFonts w:ascii="Arial" w:hAnsi="Arial" w:cs="Arial"/>
          <w:noProof/>
          <w:sz w:val="24"/>
          <w:szCs w:val="24"/>
        </w:rPr>
        <w:t xml:space="preserve"> e </w:t>
      </w:r>
      <w:r w:rsidR="00E22790">
        <w:rPr>
          <w:rFonts w:ascii="Arial" w:hAnsi="Arial" w:cs="Arial"/>
          <w:noProof/>
          <w:sz w:val="24"/>
          <w:szCs w:val="24"/>
        </w:rPr>
        <w:t>cinquenta</w:t>
      </w:r>
      <w:r w:rsidR="003C39AE" w:rsidRPr="00CC45D4">
        <w:rPr>
          <w:rFonts w:ascii="Arial" w:hAnsi="Arial" w:cs="Arial"/>
          <w:noProof/>
          <w:sz w:val="24"/>
          <w:szCs w:val="24"/>
        </w:rPr>
        <w:t xml:space="preserve"> centésimos por cento), </w:t>
      </w:r>
      <w:r w:rsidRPr="00CC45D4">
        <w:rPr>
          <w:rFonts w:ascii="Arial" w:hAnsi="Arial" w:cs="Arial"/>
          <w:noProof/>
          <w:sz w:val="24"/>
          <w:szCs w:val="24"/>
        </w:rPr>
        <w:t xml:space="preserve">a partir de </w:t>
      </w:r>
      <w:r w:rsidR="003C39AE" w:rsidRPr="00CC45D4">
        <w:rPr>
          <w:rFonts w:ascii="Arial" w:hAnsi="Arial" w:cs="Arial"/>
          <w:noProof/>
          <w:sz w:val="24"/>
          <w:szCs w:val="24"/>
        </w:rPr>
        <w:t>1º de janeiro</w:t>
      </w:r>
      <w:r w:rsidRPr="00CC45D4">
        <w:rPr>
          <w:rFonts w:ascii="Arial" w:hAnsi="Arial" w:cs="Arial"/>
          <w:noProof/>
          <w:sz w:val="24"/>
          <w:szCs w:val="24"/>
        </w:rPr>
        <w:t xml:space="preserve"> de 2024;</w:t>
      </w:r>
    </w:p>
    <w:p w14:paraId="449E46ED" w14:textId="2159E267" w:rsidR="003F4AFC" w:rsidRPr="00CC45D4" w:rsidRDefault="003F4AFC" w:rsidP="00E37F8C">
      <w:pPr>
        <w:ind w:left="993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IV - 18% (dezoito porcento</w:t>
      </w:r>
      <w:r w:rsidR="00CC3785">
        <w:rPr>
          <w:rFonts w:ascii="Arial" w:hAnsi="Arial" w:cs="Arial"/>
          <w:noProof/>
          <w:sz w:val="24"/>
          <w:szCs w:val="24"/>
        </w:rPr>
        <w:t xml:space="preserve">), a partir de </w:t>
      </w:r>
      <w:r w:rsidR="00A10A0C">
        <w:rPr>
          <w:rFonts w:ascii="Arial" w:hAnsi="Arial" w:cs="Arial"/>
          <w:noProof/>
          <w:sz w:val="24"/>
          <w:szCs w:val="24"/>
        </w:rPr>
        <w:t>1º de julho de 2024.</w:t>
      </w:r>
    </w:p>
    <w:bookmarkEnd w:id="0"/>
    <w:p w14:paraId="27D0D8E4" w14:textId="1B6B0D81" w:rsidR="00FC3EE7" w:rsidRDefault="00FC3EE7" w:rsidP="000B0C5C">
      <w:pPr>
        <w:ind w:firstLine="708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Art. </w:t>
      </w:r>
      <w:r w:rsidR="000B0C5C">
        <w:rPr>
          <w:rFonts w:ascii="Arial" w:hAnsi="Arial" w:cs="Arial"/>
          <w:noProof/>
          <w:sz w:val="24"/>
          <w:szCs w:val="24"/>
        </w:rPr>
        <w:t>4</w:t>
      </w:r>
      <w:r>
        <w:rPr>
          <w:rFonts w:ascii="Arial" w:hAnsi="Arial" w:cs="Arial"/>
          <w:noProof/>
          <w:sz w:val="24"/>
          <w:szCs w:val="24"/>
        </w:rPr>
        <w:t xml:space="preserve">º </w:t>
      </w:r>
      <w:r w:rsidR="003F022D">
        <w:rPr>
          <w:rFonts w:ascii="Arial" w:hAnsi="Arial" w:cs="Arial"/>
          <w:noProof/>
          <w:sz w:val="24"/>
          <w:szCs w:val="24"/>
        </w:rPr>
        <w:t>Durante a implementação tratada no art. 3º desta Lei, o</w:t>
      </w:r>
      <w:r w:rsidR="000B0C5C" w:rsidRPr="000B0C5C">
        <w:rPr>
          <w:rFonts w:ascii="Arial" w:hAnsi="Arial" w:cs="Arial"/>
          <w:noProof/>
          <w:sz w:val="24"/>
          <w:szCs w:val="24"/>
        </w:rPr>
        <w:t xml:space="preserve">s percentuais das gratificações previstas nos arts. 13, 14, 16 e 17 </w:t>
      </w:r>
      <w:r w:rsidR="000B0C5C">
        <w:rPr>
          <w:rFonts w:ascii="Arial" w:hAnsi="Arial" w:cs="Arial"/>
          <w:noProof/>
          <w:sz w:val="24"/>
          <w:szCs w:val="24"/>
        </w:rPr>
        <w:t xml:space="preserve">da </w:t>
      </w:r>
      <w:r w:rsidR="000B0C5C" w:rsidRPr="000B0C5C">
        <w:rPr>
          <w:rFonts w:ascii="Arial" w:hAnsi="Arial" w:cs="Arial"/>
          <w:noProof/>
          <w:sz w:val="24"/>
          <w:szCs w:val="24"/>
        </w:rPr>
        <w:t>Lei</w:t>
      </w:r>
      <w:r w:rsidR="000B0C5C">
        <w:rPr>
          <w:rFonts w:ascii="Arial" w:hAnsi="Arial" w:cs="Arial"/>
          <w:noProof/>
          <w:sz w:val="24"/>
          <w:szCs w:val="24"/>
        </w:rPr>
        <w:t xml:space="preserve"> nº</w:t>
      </w:r>
      <w:r w:rsidR="000B0C5C" w:rsidRPr="000B0C5C">
        <w:rPr>
          <w:rFonts w:ascii="Arial" w:hAnsi="Arial" w:cs="Arial"/>
          <w:noProof/>
          <w:sz w:val="24"/>
          <w:szCs w:val="24"/>
        </w:rPr>
        <w:t xml:space="preserve"> </w:t>
      </w:r>
      <w:r w:rsidR="000B0C5C" w:rsidRPr="00CC45D4">
        <w:rPr>
          <w:rFonts w:ascii="Arial" w:hAnsi="Arial" w:cs="Arial"/>
          <w:noProof/>
          <w:sz w:val="24"/>
          <w:szCs w:val="24"/>
        </w:rPr>
        <w:t xml:space="preserve">11.416, de 15 de dezembro de 2016, </w:t>
      </w:r>
      <w:r w:rsidR="000B0C5C" w:rsidRPr="000B0C5C">
        <w:rPr>
          <w:rFonts w:ascii="Arial" w:hAnsi="Arial" w:cs="Arial"/>
          <w:noProof/>
          <w:sz w:val="24"/>
          <w:szCs w:val="24"/>
        </w:rPr>
        <w:t>incidirão sobre os valores constantes d</w:t>
      </w:r>
      <w:r w:rsidR="003F022D">
        <w:rPr>
          <w:rFonts w:ascii="Arial" w:hAnsi="Arial" w:cs="Arial"/>
          <w:noProof/>
          <w:sz w:val="24"/>
          <w:szCs w:val="24"/>
        </w:rPr>
        <w:t>e seu</w:t>
      </w:r>
      <w:r w:rsidR="000B0C5C" w:rsidRPr="000B0C5C">
        <w:rPr>
          <w:rFonts w:ascii="Arial" w:hAnsi="Arial" w:cs="Arial"/>
          <w:noProof/>
          <w:sz w:val="24"/>
          <w:szCs w:val="24"/>
        </w:rPr>
        <w:t xml:space="preserve"> Anexo IX</w:t>
      </w:r>
      <w:r w:rsidR="003F022D">
        <w:rPr>
          <w:rFonts w:ascii="Arial" w:hAnsi="Arial" w:cs="Arial"/>
          <w:noProof/>
          <w:sz w:val="24"/>
          <w:szCs w:val="24"/>
        </w:rPr>
        <w:t>,</w:t>
      </w:r>
      <w:r w:rsidR="000B0C5C">
        <w:rPr>
          <w:rFonts w:ascii="Arial" w:hAnsi="Arial" w:cs="Arial"/>
          <w:noProof/>
          <w:sz w:val="24"/>
          <w:szCs w:val="24"/>
        </w:rPr>
        <w:t xml:space="preserve"> atualizado na forma do art. 1º desta Lei.</w:t>
      </w:r>
    </w:p>
    <w:p w14:paraId="7830E21D" w14:textId="25E1F79E" w:rsidR="000B0C5C" w:rsidRDefault="000B0C5C" w:rsidP="000B0C5C">
      <w:pPr>
        <w:ind w:firstLine="708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Art. 5º Fica</w:t>
      </w:r>
      <w:r w:rsidR="003F022D">
        <w:rPr>
          <w:rFonts w:ascii="Arial" w:hAnsi="Arial" w:cs="Arial"/>
          <w:noProof/>
          <w:sz w:val="24"/>
          <w:szCs w:val="24"/>
        </w:rPr>
        <w:t>m</w:t>
      </w:r>
      <w:r>
        <w:rPr>
          <w:rFonts w:ascii="Arial" w:hAnsi="Arial" w:cs="Arial"/>
          <w:noProof/>
          <w:sz w:val="24"/>
          <w:szCs w:val="24"/>
        </w:rPr>
        <w:t xml:space="preserve"> revogado</w:t>
      </w:r>
      <w:r w:rsidR="003F022D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 o</w:t>
      </w:r>
      <w:r w:rsidR="003F022D">
        <w:rPr>
          <w:rFonts w:ascii="Arial" w:hAnsi="Arial" w:cs="Arial"/>
          <w:noProof/>
          <w:sz w:val="24"/>
          <w:szCs w:val="24"/>
        </w:rPr>
        <w:t xml:space="preserve"> §1 º do art. 13 e o</w:t>
      </w:r>
      <w:r>
        <w:rPr>
          <w:rFonts w:ascii="Arial" w:hAnsi="Arial" w:cs="Arial"/>
          <w:noProof/>
          <w:sz w:val="24"/>
          <w:szCs w:val="24"/>
        </w:rPr>
        <w:t xml:space="preserve"> art. 30 da Lei nº</w:t>
      </w:r>
      <w:r w:rsidRPr="000B0C5C">
        <w:rPr>
          <w:rFonts w:ascii="Arial" w:hAnsi="Arial" w:cs="Arial"/>
          <w:noProof/>
          <w:sz w:val="24"/>
          <w:szCs w:val="24"/>
        </w:rPr>
        <w:t xml:space="preserve"> </w:t>
      </w:r>
      <w:r w:rsidRPr="00CC45D4">
        <w:rPr>
          <w:rFonts w:ascii="Arial" w:hAnsi="Arial" w:cs="Arial"/>
          <w:noProof/>
          <w:sz w:val="24"/>
          <w:szCs w:val="24"/>
        </w:rPr>
        <w:t>11.416, de 15 de dezembro de 2016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6E05B9B3" w14:textId="370E602B" w:rsidR="00372788" w:rsidRDefault="00B01213" w:rsidP="00F913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45D4">
        <w:rPr>
          <w:rFonts w:ascii="Arial" w:hAnsi="Arial" w:cs="Arial"/>
          <w:noProof/>
          <w:sz w:val="24"/>
          <w:szCs w:val="24"/>
        </w:rPr>
        <w:t xml:space="preserve">Art. </w:t>
      </w:r>
      <w:r w:rsidR="006E7A30">
        <w:rPr>
          <w:rFonts w:ascii="Arial" w:hAnsi="Arial" w:cs="Arial"/>
          <w:noProof/>
          <w:sz w:val="24"/>
          <w:szCs w:val="24"/>
        </w:rPr>
        <w:t>5</w:t>
      </w:r>
      <w:r w:rsidRPr="00CC45D4">
        <w:rPr>
          <w:rFonts w:ascii="Arial" w:hAnsi="Arial" w:cs="Arial"/>
          <w:noProof/>
          <w:sz w:val="24"/>
          <w:szCs w:val="24"/>
        </w:rPr>
        <w:t xml:space="preserve">º </w:t>
      </w:r>
      <w:r w:rsidR="00372788" w:rsidRPr="00CC45D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797E377B" w14:textId="77777777" w:rsidR="0002633B" w:rsidRPr="00FD25F2" w:rsidRDefault="0002633B" w:rsidP="00F9135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724EB30" w14:textId="4957128E" w:rsidR="00C9510A" w:rsidRPr="00FD25F2" w:rsidRDefault="00372788" w:rsidP="00B01213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gramStart"/>
      <w:r w:rsidRPr="00FD25F2">
        <w:rPr>
          <w:rFonts w:ascii="Arial" w:hAnsi="Arial" w:cs="Arial"/>
          <w:sz w:val="24"/>
          <w:szCs w:val="24"/>
        </w:rPr>
        <w:t xml:space="preserve">Brasília,   </w:t>
      </w:r>
      <w:proofErr w:type="gramEnd"/>
      <w:r w:rsidRPr="00FD25F2">
        <w:rPr>
          <w:rFonts w:ascii="Arial" w:hAnsi="Arial" w:cs="Arial"/>
          <w:sz w:val="24"/>
          <w:szCs w:val="24"/>
        </w:rPr>
        <w:t xml:space="preserve">     de </w:t>
      </w:r>
      <w:r w:rsidR="00E37F8C">
        <w:rPr>
          <w:rFonts w:ascii="Arial" w:hAnsi="Arial" w:cs="Arial"/>
          <w:sz w:val="24"/>
          <w:szCs w:val="24"/>
        </w:rPr>
        <w:t>agosto</w:t>
      </w:r>
      <w:r w:rsidR="00B01213" w:rsidRPr="00FD25F2">
        <w:rPr>
          <w:rFonts w:ascii="Arial" w:hAnsi="Arial" w:cs="Arial"/>
          <w:sz w:val="24"/>
          <w:szCs w:val="24"/>
        </w:rPr>
        <w:t xml:space="preserve"> </w:t>
      </w:r>
      <w:r w:rsidRPr="00FD25F2">
        <w:rPr>
          <w:rFonts w:ascii="Arial" w:hAnsi="Arial" w:cs="Arial"/>
          <w:sz w:val="24"/>
          <w:szCs w:val="24"/>
        </w:rPr>
        <w:t>de 2022</w:t>
      </w:r>
      <w:r w:rsidR="00E37F8C">
        <w:rPr>
          <w:rFonts w:ascii="Arial" w:hAnsi="Arial" w:cs="Arial"/>
          <w:sz w:val="24"/>
          <w:szCs w:val="24"/>
        </w:rPr>
        <w:t>.</w:t>
      </w:r>
    </w:p>
    <w:p w14:paraId="62B66C5B" w14:textId="29EE7B46" w:rsidR="009F64C4" w:rsidRDefault="009F64C4" w:rsidP="009F64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25F2">
        <w:rPr>
          <w:rFonts w:ascii="Arial" w:hAnsi="Arial" w:cs="Arial"/>
          <w:b/>
          <w:bCs/>
          <w:sz w:val="24"/>
          <w:szCs w:val="24"/>
        </w:rPr>
        <w:lastRenderedPageBreak/>
        <w:t>JUSTIFICAÇÃO</w:t>
      </w:r>
    </w:p>
    <w:p w14:paraId="5A4D214D" w14:textId="77777777" w:rsidR="00C21034" w:rsidRDefault="00C21034" w:rsidP="006016BB">
      <w:pPr>
        <w:jc w:val="both"/>
        <w:rPr>
          <w:rFonts w:ascii="Arial" w:hAnsi="Arial" w:cs="Arial"/>
          <w:sz w:val="24"/>
          <w:szCs w:val="24"/>
        </w:rPr>
      </w:pPr>
    </w:p>
    <w:p w14:paraId="015B7844" w14:textId="2EB099F5" w:rsidR="000B1D5C" w:rsidRDefault="000B1D5C" w:rsidP="006F0584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Projeto de Lei ora submetido à apreciação das Casas do Congresso Nacional tem por objetivo a recomposição </w:t>
      </w:r>
      <w:r w:rsidR="006F0584">
        <w:rPr>
          <w:rFonts w:ascii="Arial" w:eastAsia="Times New Roman" w:hAnsi="Arial" w:cs="Arial"/>
          <w:sz w:val="24"/>
          <w:szCs w:val="24"/>
          <w:lang w:eastAsia="pt-BR"/>
        </w:rPr>
        <w:t>parcial d</w:t>
      </w:r>
      <w:r w:rsidR="009565F0">
        <w:rPr>
          <w:rFonts w:ascii="Arial" w:eastAsia="Times New Roman" w:hAnsi="Arial" w:cs="Arial"/>
          <w:sz w:val="24"/>
          <w:szCs w:val="24"/>
          <w:lang w:eastAsia="pt-BR"/>
        </w:rPr>
        <w:t>a remuneração dos</w:t>
      </w:r>
      <w:r w:rsidR="006F0584">
        <w:rPr>
          <w:rFonts w:ascii="Arial" w:eastAsia="Times New Roman" w:hAnsi="Arial" w:cs="Arial"/>
          <w:sz w:val="24"/>
          <w:szCs w:val="24"/>
          <w:lang w:eastAsia="pt-BR"/>
        </w:rPr>
        <w:t xml:space="preserve"> servidores da</w:t>
      </w:r>
      <w:r w:rsidR="006014C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F0584">
        <w:rPr>
          <w:rFonts w:ascii="Arial" w:eastAsia="Times New Roman" w:hAnsi="Arial" w:cs="Arial"/>
          <w:sz w:val="24"/>
          <w:szCs w:val="24"/>
          <w:lang w:eastAsia="pt-BR"/>
        </w:rPr>
        <w:t xml:space="preserve"> carreira</w:t>
      </w:r>
      <w:r w:rsidR="006014C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F0584">
        <w:rPr>
          <w:rFonts w:ascii="Arial" w:eastAsia="Times New Roman" w:hAnsi="Arial" w:cs="Arial"/>
          <w:sz w:val="24"/>
          <w:szCs w:val="24"/>
          <w:lang w:eastAsia="pt-BR"/>
        </w:rPr>
        <w:t xml:space="preserve"> do Poder Judiciário da União (PJU). Para isso</w:t>
      </w:r>
      <w:r w:rsidR="003277D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F058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277DE">
        <w:rPr>
          <w:rFonts w:ascii="Arial" w:eastAsia="Times New Roman" w:hAnsi="Arial" w:cs="Arial"/>
          <w:sz w:val="24"/>
          <w:szCs w:val="24"/>
          <w:lang w:eastAsia="pt-BR"/>
        </w:rPr>
        <w:t xml:space="preserve">altera </w:t>
      </w:r>
      <w:r w:rsidR="006F0584">
        <w:rPr>
          <w:rFonts w:ascii="Arial" w:eastAsia="Times New Roman" w:hAnsi="Arial" w:cs="Arial"/>
          <w:sz w:val="24"/>
          <w:szCs w:val="24"/>
          <w:lang w:eastAsia="pt-BR"/>
        </w:rPr>
        <w:t>tabela</w:t>
      </w:r>
      <w:r w:rsidR="002A0C8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F0584">
        <w:rPr>
          <w:rFonts w:ascii="Arial" w:eastAsia="Times New Roman" w:hAnsi="Arial" w:cs="Arial"/>
          <w:sz w:val="24"/>
          <w:szCs w:val="24"/>
          <w:lang w:eastAsia="pt-BR"/>
        </w:rPr>
        <w:t xml:space="preserve"> constante</w:t>
      </w:r>
      <w:r w:rsidR="002A0C8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F0584">
        <w:rPr>
          <w:rFonts w:ascii="Arial" w:eastAsia="Times New Roman" w:hAnsi="Arial" w:cs="Arial"/>
          <w:sz w:val="24"/>
          <w:szCs w:val="24"/>
          <w:lang w:eastAsia="pt-BR"/>
        </w:rPr>
        <w:t xml:space="preserve"> da Lei nº 11.416, de 24 de dezembro de 2006, </w:t>
      </w:r>
      <w:bookmarkStart w:id="2" w:name="_Hlk110801101"/>
      <w:r w:rsidR="006F0584">
        <w:rPr>
          <w:rFonts w:ascii="Arial" w:eastAsia="Times New Roman" w:hAnsi="Arial" w:cs="Arial"/>
          <w:sz w:val="24"/>
          <w:szCs w:val="24"/>
          <w:lang w:eastAsia="pt-BR"/>
        </w:rPr>
        <w:t>com a</w:t>
      </w:r>
      <w:r w:rsidR="003277D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F0584">
        <w:rPr>
          <w:rFonts w:ascii="Arial" w:eastAsia="Times New Roman" w:hAnsi="Arial" w:cs="Arial"/>
          <w:sz w:val="24"/>
          <w:szCs w:val="24"/>
          <w:lang w:eastAsia="pt-BR"/>
        </w:rPr>
        <w:t xml:space="preserve"> redaç</w:t>
      </w:r>
      <w:r w:rsidR="003277DE">
        <w:rPr>
          <w:rFonts w:ascii="Arial" w:eastAsia="Times New Roman" w:hAnsi="Arial" w:cs="Arial"/>
          <w:sz w:val="24"/>
          <w:szCs w:val="24"/>
          <w:lang w:eastAsia="pt-BR"/>
        </w:rPr>
        <w:t>ões</w:t>
      </w:r>
      <w:r w:rsidR="006F0584">
        <w:rPr>
          <w:rFonts w:ascii="Arial" w:eastAsia="Times New Roman" w:hAnsi="Arial" w:cs="Arial"/>
          <w:sz w:val="24"/>
          <w:szCs w:val="24"/>
          <w:lang w:eastAsia="pt-BR"/>
        </w:rPr>
        <w:t xml:space="preserve"> dada</w:t>
      </w:r>
      <w:r w:rsidR="003277D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F0584">
        <w:rPr>
          <w:rFonts w:ascii="Arial" w:eastAsia="Times New Roman" w:hAnsi="Arial" w:cs="Arial"/>
          <w:sz w:val="24"/>
          <w:szCs w:val="24"/>
          <w:lang w:eastAsia="pt-BR"/>
        </w:rPr>
        <w:t xml:space="preserve"> pela Lei nº 12.774, de 28 de dezembro de 2012</w:t>
      </w:r>
      <w:r w:rsidR="003277DE">
        <w:rPr>
          <w:rFonts w:ascii="Arial" w:eastAsia="Times New Roman" w:hAnsi="Arial" w:cs="Arial"/>
          <w:sz w:val="24"/>
          <w:szCs w:val="24"/>
          <w:lang w:eastAsia="pt-BR"/>
        </w:rPr>
        <w:t>, e pela Lei n</w:t>
      </w:r>
      <w:r w:rsidR="001706EF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="003277DE">
        <w:rPr>
          <w:rFonts w:ascii="Arial" w:eastAsia="Times New Roman" w:hAnsi="Arial" w:cs="Arial"/>
          <w:sz w:val="24"/>
          <w:szCs w:val="24"/>
          <w:lang w:eastAsia="pt-BR"/>
        </w:rPr>
        <w:t xml:space="preserve"> 13.317, de 20 de julho de 2016.</w:t>
      </w:r>
    </w:p>
    <w:bookmarkEnd w:id="2"/>
    <w:p w14:paraId="3722E20D" w14:textId="68E52E07" w:rsidR="00C0479F" w:rsidRDefault="006014C0" w:rsidP="006F0584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Trata-se de ação essencial à manutenção </w:t>
      </w:r>
      <w:r w:rsidR="00E3452D">
        <w:rPr>
          <w:rFonts w:ascii="Arial" w:eastAsia="Times New Roman" w:hAnsi="Arial" w:cs="Arial"/>
          <w:sz w:val="24"/>
          <w:szCs w:val="24"/>
          <w:lang w:eastAsia="pt-BR"/>
        </w:rPr>
        <w:t xml:space="preserve">de condições </w:t>
      </w:r>
      <w:r w:rsidR="00B97E79">
        <w:rPr>
          <w:rFonts w:ascii="Arial" w:eastAsia="Times New Roman" w:hAnsi="Arial" w:cs="Arial"/>
          <w:sz w:val="24"/>
          <w:szCs w:val="24"/>
          <w:lang w:eastAsia="pt-BR"/>
        </w:rPr>
        <w:t>básicas</w:t>
      </w:r>
      <w:r w:rsidR="00E3452D">
        <w:rPr>
          <w:rFonts w:ascii="Arial" w:eastAsia="Times New Roman" w:hAnsi="Arial" w:cs="Arial"/>
          <w:sz w:val="24"/>
          <w:szCs w:val="24"/>
          <w:lang w:eastAsia="pt-BR"/>
        </w:rPr>
        <w:t xml:space="preserve"> para</w:t>
      </w:r>
      <w:r w:rsidR="003937F1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E3452D">
        <w:rPr>
          <w:rFonts w:ascii="Arial" w:eastAsia="Times New Roman" w:hAnsi="Arial" w:cs="Arial"/>
          <w:sz w:val="24"/>
          <w:szCs w:val="24"/>
          <w:lang w:eastAsia="pt-BR"/>
        </w:rPr>
        <w:t xml:space="preserve"> retenção de talentos e </w:t>
      </w:r>
      <w:r w:rsidR="003937F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7B05CE">
        <w:rPr>
          <w:rFonts w:ascii="Arial" w:eastAsia="Times New Roman" w:hAnsi="Arial" w:cs="Arial"/>
          <w:sz w:val="24"/>
          <w:szCs w:val="24"/>
          <w:lang w:eastAsia="pt-BR"/>
        </w:rPr>
        <w:t>efetividade das</w:t>
      </w:r>
      <w:r w:rsidR="00E3452D">
        <w:rPr>
          <w:rFonts w:ascii="Arial" w:eastAsia="Times New Roman" w:hAnsi="Arial" w:cs="Arial"/>
          <w:sz w:val="24"/>
          <w:szCs w:val="24"/>
          <w:lang w:eastAsia="pt-BR"/>
        </w:rPr>
        <w:t xml:space="preserve"> políticas de gestão de pessoas no âmbito do Poder Judiciário da União.</w:t>
      </w:r>
    </w:p>
    <w:p w14:paraId="140A05B3" w14:textId="54004190" w:rsidR="00CD4F1D" w:rsidRDefault="001706EF" w:rsidP="00B715A4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3" w:name="_Hlk110884116"/>
      <w:r>
        <w:rPr>
          <w:rFonts w:ascii="Arial" w:eastAsia="Times New Roman" w:hAnsi="Arial" w:cs="Arial"/>
          <w:sz w:val="24"/>
          <w:szCs w:val="24"/>
          <w:lang w:eastAsia="pt-BR"/>
        </w:rPr>
        <w:t>A última recomposição salarial, também parcial, aconteceu por meio da Lei nº 13.317, de 20 de julho de 2016, ou seja, há mais de seis anos.</w:t>
      </w:r>
      <w:bookmarkStart w:id="4" w:name="_Hlk110830702"/>
      <w:bookmarkEnd w:id="3"/>
      <w:r w:rsidR="00CD20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10C64">
        <w:rPr>
          <w:rFonts w:ascii="Arial" w:eastAsia="Times New Roman" w:hAnsi="Arial" w:cs="Arial"/>
          <w:sz w:val="24"/>
          <w:szCs w:val="24"/>
          <w:lang w:eastAsia="pt-BR"/>
        </w:rPr>
        <w:t xml:space="preserve">Desde </w:t>
      </w:r>
      <w:r w:rsidR="008E4B6C">
        <w:rPr>
          <w:rFonts w:ascii="Arial" w:eastAsia="Times New Roman" w:hAnsi="Arial" w:cs="Arial"/>
          <w:sz w:val="24"/>
          <w:szCs w:val="24"/>
          <w:lang w:eastAsia="pt-BR"/>
        </w:rPr>
        <w:t>então</w:t>
      </w:r>
      <w:r w:rsidR="00C10C6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5324B">
        <w:rPr>
          <w:rFonts w:ascii="Arial" w:eastAsia="Times New Roman" w:hAnsi="Arial" w:cs="Arial"/>
          <w:sz w:val="24"/>
          <w:szCs w:val="24"/>
          <w:lang w:eastAsia="pt-BR"/>
        </w:rPr>
        <w:t xml:space="preserve"> sem </w:t>
      </w:r>
      <w:r w:rsidR="00EB4F4C">
        <w:rPr>
          <w:rFonts w:ascii="Arial" w:eastAsia="Times New Roman" w:hAnsi="Arial" w:cs="Arial"/>
          <w:sz w:val="24"/>
          <w:szCs w:val="24"/>
          <w:lang w:eastAsia="pt-BR"/>
        </w:rPr>
        <w:t>olvidar</w:t>
      </w:r>
      <w:r w:rsidR="00E5324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10C64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8E4B6C">
        <w:rPr>
          <w:rFonts w:ascii="Arial" w:eastAsia="Times New Roman" w:hAnsi="Arial" w:cs="Arial"/>
          <w:sz w:val="24"/>
          <w:szCs w:val="24"/>
          <w:lang w:eastAsia="pt-BR"/>
        </w:rPr>
        <w:t xml:space="preserve">aquela recomposição </w:t>
      </w:r>
      <w:r w:rsidR="0060187A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8E4B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10C64">
        <w:rPr>
          <w:rFonts w:ascii="Arial" w:eastAsia="Times New Roman" w:hAnsi="Arial" w:cs="Arial"/>
          <w:sz w:val="24"/>
          <w:szCs w:val="24"/>
          <w:lang w:eastAsia="pt-BR"/>
        </w:rPr>
        <w:t>a anterior</w:t>
      </w:r>
      <w:r w:rsidR="00DB71D1">
        <w:rPr>
          <w:rFonts w:ascii="Arial" w:eastAsia="Times New Roman" w:hAnsi="Arial" w:cs="Arial"/>
          <w:sz w:val="24"/>
          <w:szCs w:val="24"/>
          <w:lang w:eastAsia="pt-BR"/>
        </w:rPr>
        <w:t xml:space="preserve"> também</w:t>
      </w:r>
      <w:r w:rsidR="00C10C64">
        <w:rPr>
          <w:rFonts w:ascii="Arial" w:eastAsia="Times New Roman" w:hAnsi="Arial" w:cs="Arial"/>
          <w:sz w:val="24"/>
          <w:szCs w:val="24"/>
          <w:lang w:eastAsia="pt-BR"/>
        </w:rPr>
        <w:t xml:space="preserve"> foram parciais e, portanto, deixaram um passivo,</w:t>
      </w:r>
      <w:r w:rsidR="00DB71D1">
        <w:rPr>
          <w:rFonts w:ascii="Arial" w:eastAsia="Times New Roman" w:hAnsi="Arial" w:cs="Arial"/>
          <w:sz w:val="24"/>
          <w:szCs w:val="24"/>
          <w:lang w:eastAsia="pt-BR"/>
        </w:rPr>
        <w:t xml:space="preserve"> verifica-se que </w:t>
      </w:r>
      <w:r w:rsidR="000B0393">
        <w:rPr>
          <w:rFonts w:ascii="Arial" w:eastAsia="Times New Roman" w:hAnsi="Arial" w:cs="Arial"/>
          <w:sz w:val="24"/>
          <w:szCs w:val="24"/>
          <w:lang w:eastAsia="pt-BR"/>
        </w:rPr>
        <w:t>os índices inflacionários já somam 34,84%</w:t>
      </w:r>
      <w:r w:rsidR="003937F1">
        <w:rPr>
          <w:rFonts w:ascii="Arial" w:eastAsia="Times New Roman" w:hAnsi="Arial" w:cs="Arial"/>
          <w:sz w:val="24"/>
          <w:szCs w:val="24"/>
          <w:lang w:eastAsia="pt-BR"/>
        </w:rPr>
        <w:t xml:space="preserve"> considera</w:t>
      </w:r>
      <w:r w:rsidR="00586DC1">
        <w:rPr>
          <w:rFonts w:ascii="Arial" w:eastAsia="Times New Roman" w:hAnsi="Arial" w:cs="Arial"/>
          <w:sz w:val="24"/>
          <w:szCs w:val="24"/>
          <w:lang w:eastAsia="pt-BR"/>
        </w:rPr>
        <w:t>ndo</w:t>
      </w:r>
      <w:r w:rsidR="003937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D4F1D">
        <w:rPr>
          <w:rFonts w:ascii="Arial" w:eastAsia="Times New Roman" w:hAnsi="Arial" w:cs="Arial"/>
          <w:sz w:val="24"/>
          <w:szCs w:val="24"/>
          <w:lang w:eastAsia="pt-BR"/>
        </w:rPr>
        <w:t xml:space="preserve">a última divulgação feita pelo Instituto Brasileiro de Geografia e Estatística </w:t>
      </w:r>
      <w:r w:rsidR="00EB4F4C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CD4F1D">
        <w:rPr>
          <w:rFonts w:ascii="Arial" w:eastAsia="Times New Roman" w:hAnsi="Arial" w:cs="Arial"/>
          <w:sz w:val="24"/>
          <w:szCs w:val="24"/>
          <w:lang w:eastAsia="pt-BR"/>
        </w:rPr>
        <w:t xml:space="preserve"> IBGE, em junho</w:t>
      </w:r>
      <w:r w:rsidR="004020FF">
        <w:rPr>
          <w:rFonts w:ascii="Arial" w:eastAsia="Times New Roman" w:hAnsi="Arial" w:cs="Arial"/>
          <w:sz w:val="24"/>
          <w:szCs w:val="24"/>
          <w:lang w:eastAsia="pt-BR"/>
        </w:rPr>
        <w:t xml:space="preserve"> deste ano</w:t>
      </w:r>
      <w:r w:rsidR="00CD4F1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F3D6340" w14:textId="7DAEF35B" w:rsidR="00D631B3" w:rsidRDefault="00C72294" w:rsidP="00B715A4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Diante disso, as entidades representativas da categoria intensificaram suas ações reivindicatórias e já se somam mais de uma dezena de solicitações de recomposição, além de pedidos de audiência, atos públicos e indicativos de paralização. </w:t>
      </w:r>
    </w:p>
    <w:bookmarkEnd w:id="4"/>
    <w:p w14:paraId="562AB55D" w14:textId="5AC26FC7" w:rsidR="0015279E" w:rsidRDefault="00C72294" w:rsidP="00B715A4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Na prática, </w:t>
      </w:r>
      <w:r w:rsidR="0060187A">
        <w:rPr>
          <w:rFonts w:ascii="Arial" w:eastAsia="Times New Roman" w:hAnsi="Arial" w:cs="Arial"/>
          <w:sz w:val="24"/>
          <w:szCs w:val="24"/>
          <w:lang w:eastAsia="pt-BR"/>
        </w:rPr>
        <w:t>tem havido uma queda de renda real dos servidores, pois</w:t>
      </w:r>
      <w:r w:rsidR="00586DC1">
        <w:rPr>
          <w:rFonts w:ascii="Arial" w:eastAsia="Times New Roman" w:hAnsi="Arial" w:cs="Arial"/>
          <w:sz w:val="24"/>
          <w:szCs w:val="24"/>
          <w:lang w:eastAsia="pt-BR"/>
        </w:rPr>
        <w:t>, como visto,</w:t>
      </w:r>
      <w:r w:rsidR="0060187A">
        <w:rPr>
          <w:rFonts w:ascii="Arial" w:eastAsia="Times New Roman" w:hAnsi="Arial" w:cs="Arial"/>
          <w:sz w:val="24"/>
          <w:szCs w:val="24"/>
          <w:lang w:eastAsia="pt-BR"/>
        </w:rPr>
        <w:t xml:space="preserve"> sua renda nominal não </w:t>
      </w:r>
      <w:r w:rsidR="005E6179">
        <w:rPr>
          <w:rFonts w:ascii="Arial" w:eastAsia="Times New Roman" w:hAnsi="Arial" w:cs="Arial"/>
          <w:sz w:val="24"/>
          <w:szCs w:val="24"/>
          <w:lang w:eastAsia="pt-BR"/>
        </w:rPr>
        <w:t>tem sido objeto</w:t>
      </w:r>
      <w:r w:rsidR="0060187A">
        <w:rPr>
          <w:rFonts w:ascii="Arial" w:eastAsia="Times New Roman" w:hAnsi="Arial" w:cs="Arial"/>
          <w:sz w:val="24"/>
          <w:szCs w:val="24"/>
          <w:lang w:eastAsia="pt-BR"/>
        </w:rPr>
        <w:t xml:space="preserve"> de atualização nos últimos anos e, como mencionado acima, a inflação</w:t>
      </w:r>
      <w:r w:rsidR="005E6179">
        <w:rPr>
          <w:rFonts w:ascii="Arial" w:eastAsia="Times New Roman" w:hAnsi="Arial" w:cs="Arial"/>
          <w:sz w:val="24"/>
          <w:szCs w:val="24"/>
          <w:lang w:eastAsia="pt-BR"/>
        </w:rPr>
        <w:t xml:space="preserve"> acumulada no período já se</w:t>
      </w:r>
      <w:r w:rsidR="0015279E">
        <w:rPr>
          <w:rFonts w:ascii="Arial" w:eastAsia="Times New Roman" w:hAnsi="Arial" w:cs="Arial"/>
          <w:sz w:val="24"/>
          <w:szCs w:val="24"/>
          <w:lang w:eastAsia="pt-BR"/>
        </w:rPr>
        <w:t xml:space="preserve"> aproxima dos 35%.</w:t>
      </w:r>
    </w:p>
    <w:p w14:paraId="5F79CCCB" w14:textId="3F7C8E25" w:rsidR="00D631B3" w:rsidRDefault="005E6179" w:rsidP="00B715A4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Tal situação </w:t>
      </w:r>
      <w:r w:rsidR="006B5AEC">
        <w:rPr>
          <w:rFonts w:ascii="Arial" w:eastAsia="Times New Roman" w:hAnsi="Arial" w:cs="Arial"/>
          <w:sz w:val="24"/>
          <w:szCs w:val="24"/>
          <w:lang w:eastAsia="pt-BR"/>
        </w:rPr>
        <w:t xml:space="preserve">gera </w:t>
      </w:r>
      <w:r w:rsidR="00E44D72">
        <w:rPr>
          <w:rFonts w:ascii="Arial" w:eastAsia="Times New Roman" w:hAnsi="Arial" w:cs="Arial"/>
          <w:sz w:val="24"/>
          <w:szCs w:val="24"/>
          <w:lang w:eastAsia="pt-BR"/>
        </w:rPr>
        <w:t xml:space="preserve">consequências tanto pela intensificação da evasão de servidores quanto pela desmotivação </w:t>
      </w:r>
      <w:r w:rsidR="006B5AEC">
        <w:rPr>
          <w:rFonts w:ascii="Arial" w:eastAsia="Times New Roman" w:hAnsi="Arial" w:cs="Arial"/>
          <w:sz w:val="24"/>
          <w:szCs w:val="24"/>
          <w:lang w:eastAsia="pt-BR"/>
        </w:rPr>
        <w:t>daqueles</w:t>
      </w:r>
      <w:r w:rsidR="00E44D72">
        <w:rPr>
          <w:rFonts w:ascii="Arial" w:eastAsia="Times New Roman" w:hAnsi="Arial" w:cs="Arial"/>
          <w:sz w:val="24"/>
          <w:szCs w:val="24"/>
          <w:lang w:eastAsia="pt-BR"/>
        </w:rPr>
        <w:t xml:space="preserve"> que permanecem.</w:t>
      </w:r>
    </w:p>
    <w:p w14:paraId="1C5E1398" w14:textId="656D0D7A" w:rsidR="00E44D72" w:rsidRDefault="00E44D72" w:rsidP="004541CF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saída de servidores acontece para</w:t>
      </w:r>
      <w:r w:rsidR="004541CF">
        <w:rPr>
          <w:rFonts w:ascii="Arial" w:eastAsia="Times New Roman" w:hAnsi="Arial" w:cs="Arial"/>
          <w:sz w:val="24"/>
          <w:szCs w:val="24"/>
          <w:lang w:eastAsia="pt-BR"/>
        </w:rPr>
        <w:t xml:space="preserve"> o setor público,</w:t>
      </w:r>
      <w:r w:rsidR="00C722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D23AC">
        <w:rPr>
          <w:rFonts w:ascii="Arial" w:eastAsia="Times New Roman" w:hAnsi="Arial" w:cs="Arial"/>
          <w:sz w:val="24"/>
          <w:szCs w:val="24"/>
          <w:lang w:eastAsia="pt-BR"/>
        </w:rPr>
        <w:t xml:space="preserve">com outras </w:t>
      </w:r>
      <w:r w:rsidR="004541CF">
        <w:rPr>
          <w:rFonts w:ascii="Arial" w:eastAsia="Times New Roman" w:hAnsi="Arial" w:cs="Arial"/>
          <w:sz w:val="24"/>
          <w:szCs w:val="24"/>
          <w:lang w:eastAsia="pt-BR"/>
        </w:rPr>
        <w:t>carreiras mais reconhecidas e valorizadas ou</w:t>
      </w:r>
      <w:r w:rsidR="00C72294">
        <w:rPr>
          <w:rFonts w:ascii="Arial" w:eastAsia="Times New Roman" w:hAnsi="Arial" w:cs="Arial"/>
          <w:sz w:val="24"/>
          <w:szCs w:val="24"/>
          <w:lang w:eastAsia="pt-BR"/>
        </w:rPr>
        <w:t xml:space="preserve"> que</w:t>
      </w:r>
      <w:r w:rsidR="004541CF">
        <w:rPr>
          <w:rFonts w:ascii="Arial" w:eastAsia="Times New Roman" w:hAnsi="Arial" w:cs="Arial"/>
          <w:sz w:val="24"/>
          <w:szCs w:val="24"/>
          <w:lang w:eastAsia="pt-BR"/>
        </w:rPr>
        <w:t xml:space="preserve"> tiveram seus salários atualizados</w:t>
      </w:r>
      <w:r w:rsidR="00521C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E5A50">
        <w:rPr>
          <w:rFonts w:ascii="Arial" w:eastAsia="Times New Roman" w:hAnsi="Arial" w:cs="Arial"/>
          <w:sz w:val="24"/>
          <w:szCs w:val="24"/>
          <w:lang w:eastAsia="pt-BR"/>
        </w:rPr>
        <w:t>nos últimos anos</w:t>
      </w:r>
      <w:r w:rsidR="00AE609D">
        <w:rPr>
          <w:rFonts w:ascii="Arial" w:eastAsia="Times New Roman" w:hAnsi="Arial" w:cs="Arial"/>
          <w:sz w:val="24"/>
          <w:szCs w:val="24"/>
          <w:lang w:eastAsia="pt-BR"/>
        </w:rPr>
        <w:t>. Também p</w:t>
      </w:r>
      <w:r w:rsidR="00F7294B">
        <w:rPr>
          <w:rFonts w:ascii="Arial" w:eastAsia="Times New Roman" w:hAnsi="Arial" w:cs="Arial"/>
          <w:sz w:val="24"/>
          <w:szCs w:val="24"/>
          <w:lang w:eastAsia="pt-BR"/>
        </w:rPr>
        <w:t>ara a</w:t>
      </w:r>
      <w:r w:rsidR="004541CF">
        <w:rPr>
          <w:rFonts w:ascii="Arial" w:eastAsia="Times New Roman" w:hAnsi="Arial" w:cs="Arial"/>
          <w:sz w:val="24"/>
          <w:szCs w:val="24"/>
          <w:lang w:eastAsia="pt-BR"/>
        </w:rPr>
        <w:t xml:space="preserve"> inciativa privada, </w:t>
      </w:r>
      <w:r w:rsidR="00F7294B">
        <w:rPr>
          <w:rFonts w:ascii="Arial" w:eastAsia="Times New Roman" w:hAnsi="Arial" w:cs="Arial"/>
          <w:sz w:val="24"/>
          <w:szCs w:val="24"/>
          <w:lang w:eastAsia="pt-BR"/>
        </w:rPr>
        <w:t xml:space="preserve">onde </w:t>
      </w:r>
      <w:r w:rsidR="004541CF">
        <w:rPr>
          <w:rFonts w:ascii="Arial" w:eastAsia="Times New Roman" w:hAnsi="Arial" w:cs="Arial"/>
          <w:sz w:val="24"/>
          <w:szCs w:val="24"/>
          <w:lang w:eastAsia="pt-BR"/>
        </w:rPr>
        <w:t xml:space="preserve">profissionais de áreas com </w:t>
      </w:r>
      <w:r w:rsidR="004541C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escassez de pessoal qualificado são fortemente valorizados, como é o caso do setor de Tecnologia da Informação</w:t>
      </w:r>
      <w:r w:rsidR="00CA1133">
        <w:rPr>
          <w:rFonts w:ascii="Arial" w:eastAsia="Times New Roman" w:hAnsi="Arial" w:cs="Arial"/>
          <w:sz w:val="24"/>
          <w:szCs w:val="24"/>
          <w:lang w:eastAsia="pt-BR"/>
        </w:rPr>
        <w:t xml:space="preserve"> ou do próprio setor Jurídico</w:t>
      </w:r>
      <w:r w:rsidR="004541C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59DC8ED" w14:textId="454D444A" w:rsidR="009D4E51" w:rsidRDefault="004541CF" w:rsidP="004541CF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Esse êxodo de servidores </w:t>
      </w:r>
      <w:r w:rsidR="006B5AEC">
        <w:rPr>
          <w:rFonts w:ascii="Arial" w:eastAsia="Times New Roman" w:hAnsi="Arial" w:cs="Arial"/>
          <w:sz w:val="24"/>
          <w:szCs w:val="24"/>
          <w:lang w:eastAsia="pt-BR"/>
        </w:rPr>
        <w:t>carrega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049EB">
        <w:rPr>
          <w:rFonts w:ascii="Arial" w:eastAsia="Times New Roman" w:hAnsi="Arial" w:cs="Arial"/>
          <w:sz w:val="24"/>
          <w:szCs w:val="24"/>
          <w:lang w:eastAsia="pt-BR"/>
        </w:rPr>
        <w:t>consigo conhecimentos, habilidades e experiência, subtraindo assim</w:t>
      </w:r>
      <w:r w:rsidR="00521C1B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E049EB">
        <w:rPr>
          <w:rFonts w:ascii="Arial" w:eastAsia="Times New Roman" w:hAnsi="Arial" w:cs="Arial"/>
          <w:sz w:val="24"/>
          <w:szCs w:val="24"/>
          <w:lang w:eastAsia="pt-BR"/>
        </w:rPr>
        <w:t xml:space="preserve"> eficiência e</w:t>
      </w:r>
      <w:r w:rsidR="00521C1B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E049EB">
        <w:rPr>
          <w:rFonts w:ascii="Arial" w:eastAsia="Times New Roman" w:hAnsi="Arial" w:cs="Arial"/>
          <w:sz w:val="24"/>
          <w:szCs w:val="24"/>
          <w:lang w:eastAsia="pt-BR"/>
        </w:rPr>
        <w:t xml:space="preserve"> produtividade dos Órgãos integrantes do Poder Judiciário da União.</w:t>
      </w:r>
      <w:r w:rsidR="006B5A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D4E51">
        <w:rPr>
          <w:rFonts w:ascii="Arial" w:eastAsia="Times New Roman" w:hAnsi="Arial" w:cs="Arial"/>
          <w:sz w:val="24"/>
          <w:szCs w:val="24"/>
          <w:lang w:eastAsia="pt-BR"/>
        </w:rPr>
        <w:t xml:space="preserve">Provoca também outros prejuízos, pois </w:t>
      </w:r>
      <w:r w:rsidR="006B5AEC">
        <w:rPr>
          <w:rFonts w:ascii="Arial" w:eastAsia="Times New Roman" w:hAnsi="Arial" w:cs="Arial"/>
          <w:sz w:val="24"/>
          <w:szCs w:val="24"/>
          <w:lang w:eastAsia="pt-BR"/>
        </w:rPr>
        <w:t xml:space="preserve">leva </w:t>
      </w:r>
      <w:r w:rsidR="009D4E51">
        <w:rPr>
          <w:rFonts w:ascii="Arial" w:eastAsia="Times New Roman" w:hAnsi="Arial" w:cs="Arial"/>
          <w:sz w:val="24"/>
          <w:szCs w:val="24"/>
          <w:lang w:eastAsia="pt-BR"/>
        </w:rPr>
        <w:t xml:space="preserve">junto com os servidores consideráveis investimentos em formação e desenvolvimento, </w:t>
      </w:r>
      <w:r w:rsidR="0007774E">
        <w:rPr>
          <w:rFonts w:ascii="Arial" w:eastAsia="Times New Roman" w:hAnsi="Arial" w:cs="Arial"/>
          <w:sz w:val="24"/>
          <w:szCs w:val="24"/>
          <w:lang w:eastAsia="pt-BR"/>
        </w:rPr>
        <w:t xml:space="preserve">gera </w:t>
      </w:r>
      <w:r w:rsidR="009D4E51">
        <w:rPr>
          <w:rFonts w:ascii="Arial" w:eastAsia="Times New Roman" w:hAnsi="Arial" w:cs="Arial"/>
          <w:sz w:val="24"/>
          <w:szCs w:val="24"/>
          <w:lang w:eastAsia="pt-BR"/>
        </w:rPr>
        <w:t xml:space="preserve">a necessidade de novos processos seletivos, </w:t>
      </w:r>
      <w:r w:rsidR="006B5AEC">
        <w:rPr>
          <w:rFonts w:ascii="Arial" w:eastAsia="Times New Roman" w:hAnsi="Arial" w:cs="Arial"/>
          <w:sz w:val="24"/>
          <w:szCs w:val="24"/>
          <w:lang w:eastAsia="pt-BR"/>
        </w:rPr>
        <w:t xml:space="preserve">de novas acolhidas, </w:t>
      </w:r>
      <w:r w:rsidR="009D4E51">
        <w:rPr>
          <w:rFonts w:ascii="Arial" w:eastAsia="Times New Roman" w:hAnsi="Arial" w:cs="Arial"/>
          <w:sz w:val="24"/>
          <w:szCs w:val="24"/>
          <w:lang w:eastAsia="pt-BR"/>
        </w:rPr>
        <w:t>de nov</w:t>
      </w:r>
      <w:r w:rsidR="006B5AEC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9D4E51">
        <w:rPr>
          <w:rFonts w:ascii="Arial" w:eastAsia="Times New Roman" w:hAnsi="Arial" w:cs="Arial"/>
          <w:sz w:val="24"/>
          <w:szCs w:val="24"/>
          <w:lang w:eastAsia="pt-BR"/>
        </w:rPr>
        <w:t>s treinamento</w:t>
      </w:r>
      <w:r w:rsidR="006B5AE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D4E51">
        <w:rPr>
          <w:rFonts w:ascii="Arial" w:eastAsia="Times New Roman" w:hAnsi="Arial" w:cs="Arial"/>
          <w:sz w:val="24"/>
          <w:szCs w:val="24"/>
          <w:lang w:eastAsia="pt-BR"/>
        </w:rPr>
        <w:t xml:space="preserve">, da identificação de novos </w:t>
      </w:r>
      <w:proofErr w:type="gramStart"/>
      <w:r w:rsidR="009D4E51">
        <w:rPr>
          <w:rFonts w:ascii="Arial" w:eastAsia="Times New Roman" w:hAnsi="Arial" w:cs="Arial"/>
          <w:sz w:val="24"/>
          <w:szCs w:val="24"/>
          <w:lang w:eastAsia="pt-BR"/>
        </w:rPr>
        <w:t>talentos, etc.</w:t>
      </w:r>
      <w:proofErr w:type="gramEnd"/>
    </w:p>
    <w:p w14:paraId="01E27B09" w14:textId="5310B5D3" w:rsidR="000E6A94" w:rsidRDefault="009D4E51" w:rsidP="000E6A94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Noutra via, os servidores que permanecem </w:t>
      </w:r>
      <w:r w:rsidR="006B5AEC">
        <w:rPr>
          <w:rFonts w:ascii="Arial" w:eastAsia="Times New Roman" w:hAnsi="Arial" w:cs="Arial"/>
          <w:sz w:val="24"/>
          <w:szCs w:val="24"/>
          <w:lang w:eastAsia="pt-BR"/>
        </w:rPr>
        <w:t>se depara</w:t>
      </w:r>
      <w:r w:rsidR="00521C1B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1D6C72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</w:t>
      </w:r>
      <w:r w:rsidR="006B5AE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1D6C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B5AEC">
        <w:rPr>
          <w:rFonts w:ascii="Arial" w:eastAsia="Times New Roman" w:hAnsi="Arial" w:cs="Arial"/>
          <w:sz w:val="24"/>
          <w:szCs w:val="24"/>
          <w:lang w:eastAsia="pt-BR"/>
        </w:rPr>
        <w:t>para</w:t>
      </w:r>
      <w:r w:rsidR="001D6C72">
        <w:rPr>
          <w:rFonts w:ascii="Arial" w:eastAsia="Times New Roman" w:hAnsi="Arial" w:cs="Arial"/>
          <w:sz w:val="24"/>
          <w:szCs w:val="24"/>
          <w:lang w:eastAsia="pt-BR"/>
        </w:rPr>
        <w:t xml:space="preserve"> satisfazer suas necessidades, inclusive de estima, sociais e de segurança</w:t>
      </w:r>
      <w:r w:rsidR="000E6A94">
        <w:rPr>
          <w:rFonts w:ascii="Arial" w:eastAsia="Times New Roman" w:hAnsi="Arial" w:cs="Arial"/>
          <w:sz w:val="24"/>
          <w:szCs w:val="24"/>
          <w:lang w:eastAsia="pt-BR"/>
        </w:rPr>
        <w:t xml:space="preserve">, o que </w:t>
      </w:r>
      <w:r w:rsidR="00877500">
        <w:rPr>
          <w:rFonts w:ascii="Arial" w:eastAsia="Times New Roman" w:hAnsi="Arial" w:cs="Arial"/>
          <w:sz w:val="24"/>
          <w:szCs w:val="24"/>
          <w:lang w:eastAsia="pt-BR"/>
        </w:rPr>
        <w:t>termina por afetar</w:t>
      </w:r>
      <w:r w:rsidR="000E6A94">
        <w:rPr>
          <w:rFonts w:ascii="Arial" w:eastAsia="Times New Roman" w:hAnsi="Arial" w:cs="Arial"/>
          <w:sz w:val="24"/>
          <w:szCs w:val="24"/>
          <w:lang w:eastAsia="pt-BR"/>
        </w:rPr>
        <w:t xml:space="preserve"> sua capacidade de realização pessoal e, por consequência, sua motivação.</w:t>
      </w:r>
    </w:p>
    <w:p w14:paraId="6DD28132" w14:textId="602FF22A" w:rsidR="00877500" w:rsidRDefault="00877500" w:rsidP="000E6A94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Dessa maneira, mesmo com os intensivos investimentos realizados em tecnologia e melhoria de processos</w:t>
      </w:r>
      <w:r w:rsidR="00521C1B">
        <w:rPr>
          <w:rFonts w:ascii="Arial" w:eastAsia="Times New Roman" w:hAnsi="Arial" w:cs="Arial"/>
          <w:sz w:val="24"/>
          <w:szCs w:val="24"/>
          <w:lang w:eastAsia="pt-BR"/>
        </w:rPr>
        <w:t xml:space="preserve"> nos últimos anos, os</w:t>
      </w:r>
      <w:r w:rsidR="001F40D8">
        <w:rPr>
          <w:rFonts w:ascii="Arial" w:eastAsia="Times New Roman" w:hAnsi="Arial" w:cs="Arial"/>
          <w:sz w:val="24"/>
          <w:szCs w:val="24"/>
          <w:lang w:eastAsia="pt-BR"/>
        </w:rPr>
        <w:t xml:space="preserve"> serviços públicos prestados pelos</w:t>
      </w:r>
      <w:r w:rsidR="00521C1B">
        <w:rPr>
          <w:rFonts w:ascii="Arial" w:eastAsia="Times New Roman" w:hAnsi="Arial" w:cs="Arial"/>
          <w:sz w:val="24"/>
          <w:szCs w:val="24"/>
          <w:lang w:eastAsia="pt-BR"/>
        </w:rPr>
        <w:t xml:space="preserve"> Órgãos do Poder Judiciário são impactados</w:t>
      </w:r>
      <w:r w:rsidR="001F40D8">
        <w:rPr>
          <w:rFonts w:ascii="Arial" w:eastAsia="Times New Roman" w:hAnsi="Arial" w:cs="Arial"/>
          <w:sz w:val="24"/>
          <w:szCs w:val="24"/>
          <w:lang w:eastAsia="pt-BR"/>
        </w:rPr>
        <w:t>, o que torna</w:t>
      </w:r>
      <w:r w:rsidR="009F138A">
        <w:rPr>
          <w:rFonts w:ascii="Arial" w:eastAsia="Times New Roman" w:hAnsi="Arial" w:cs="Arial"/>
          <w:sz w:val="24"/>
          <w:szCs w:val="24"/>
          <w:lang w:eastAsia="pt-BR"/>
        </w:rPr>
        <w:t xml:space="preserve"> fundamental a presente proposta</w:t>
      </w:r>
      <w:r w:rsidR="001F40D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27D1ACC" w14:textId="21284369" w:rsidR="00416AA2" w:rsidRDefault="001F40D8" w:rsidP="00877500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Assim</w:t>
      </w:r>
      <w:r w:rsidR="0087750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16AA2">
        <w:rPr>
          <w:rFonts w:ascii="Arial" w:hAnsi="Arial" w:cs="Arial"/>
          <w:sz w:val="24"/>
          <w:szCs w:val="24"/>
        </w:rPr>
        <w:t xml:space="preserve">considerando que a Constituição Federal </w:t>
      </w:r>
      <w:r w:rsidR="00F80F54">
        <w:rPr>
          <w:rFonts w:ascii="Arial" w:hAnsi="Arial" w:cs="Arial"/>
          <w:sz w:val="24"/>
          <w:szCs w:val="24"/>
        </w:rPr>
        <w:t>prevê</w:t>
      </w:r>
      <w:r w:rsidR="00BA0A9F">
        <w:rPr>
          <w:rFonts w:ascii="Arial" w:hAnsi="Arial" w:cs="Arial"/>
          <w:sz w:val="24"/>
          <w:szCs w:val="24"/>
        </w:rPr>
        <w:t>, em seu art. 37, inciso X, a revisão</w:t>
      </w:r>
      <w:r w:rsidR="00F80F54">
        <w:rPr>
          <w:rFonts w:ascii="Arial" w:hAnsi="Arial" w:cs="Arial"/>
          <w:sz w:val="24"/>
          <w:szCs w:val="24"/>
        </w:rPr>
        <w:t xml:space="preserve"> periódica de subsídios e vencimentos, de forma a garantir sua irredutibilidade real, o</w:t>
      </w:r>
      <w:r w:rsidR="00B04CAD">
        <w:rPr>
          <w:rFonts w:ascii="Arial" w:hAnsi="Arial" w:cs="Arial"/>
          <w:sz w:val="24"/>
          <w:szCs w:val="24"/>
        </w:rPr>
        <w:t>s</w:t>
      </w:r>
      <w:r w:rsidR="00F80F54">
        <w:rPr>
          <w:rFonts w:ascii="Arial" w:hAnsi="Arial" w:cs="Arial"/>
          <w:sz w:val="24"/>
          <w:szCs w:val="24"/>
        </w:rPr>
        <w:t xml:space="preserve"> artigo</w:t>
      </w:r>
      <w:r w:rsidR="00B04CAD">
        <w:rPr>
          <w:rFonts w:ascii="Arial" w:hAnsi="Arial" w:cs="Arial"/>
          <w:sz w:val="24"/>
          <w:szCs w:val="24"/>
        </w:rPr>
        <w:t>s 1</w:t>
      </w:r>
      <w:r w:rsidR="00B04CAD">
        <w:rPr>
          <w:rFonts w:ascii="Arial" w:hAnsi="Arial" w:cs="Arial"/>
          <w:sz w:val="26"/>
          <w:szCs w:val="26"/>
        </w:rPr>
        <w:t>º e</w:t>
      </w:r>
      <w:r w:rsidR="00F80F54">
        <w:rPr>
          <w:rFonts w:ascii="Arial" w:hAnsi="Arial" w:cs="Arial"/>
          <w:sz w:val="24"/>
          <w:szCs w:val="24"/>
        </w:rPr>
        <w:t xml:space="preserve"> 2º deste Projeto de Lei altera</w:t>
      </w:r>
      <w:r w:rsidR="00B04CAD">
        <w:rPr>
          <w:rFonts w:ascii="Arial" w:hAnsi="Arial" w:cs="Arial"/>
          <w:sz w:val="24"/>
          <w:szCs w:val="24"/>
        </w:rPr>
        <w:t>m</w:t>
      </w:r>
      <w:r w:rsidR="00F80F54">
        <w:rPr>
          <w:rFonts w:ascii="Arial" w:hAnsi="Arial" w:cs="Arial"/>
          <w:sz w:val="24"/>
          <w:szCs w:val="24"/>
        </w:rPr>
        <w:t xml:space="preserve"> a</w:t>
      </w:r>
      <w:r w:rsidR="00B04CAD">
        <w:rPr>
          <w:rFonts w:ascii="Arial" w:hAnsi="Arial" w:cs="Arial"/>
          <w:sz w:val="24"/>
          <w:szCs w:val="24"/>
        </w:rPr>
        <w:t xml:space="preserve">s tabelas de Vencimento Básico (VB), de Cargos </w:t>
      </w:r>
      <w:r w:rsidR="00877500">
        <w:rPr>
          <w:rFonts w:ascii="Arial" w:hAnsi="Arial" w:cs="Arial"/>
          <w:sz w:val="24"/>
          <w:szCs w:val="24"/>
        </w:rPr>
        <w:t xml:space="preserve">em Comissão e das Funções Comissionadas constantes da </w:t>
      </w:r>
      <w:r w:rsidR="00877500">
        <w:rPr>
          <w:rFonts w:ascii="Arial" w:eastAsia="Times New Roman" w:hAnsi="Arial" w:cs="Arial"/>
          <w:sz w:val="24"/>
          <w:szCs w:val="24"/>
          <w:lang w:eastAsia="pt-BR"/>
        </w:rPr>
        <w:t>Lei nº 11.416, de 24 de dezembro de 2006, com as redações dadas pela Lei nº 12.774, de 28 de dezembro de 2012, e pela Lei nº 13.317, de 20 de julho de 2016.</w:t>
      </w:r>
    </w:p>
    <w:p w14:paraId="6CDE2C20" w14:textId="6D99D9E1" w:rsidR="006E114A" w:rsidRDefault="00CE2D34" w:rsidP="00373292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Nessa alteraç</w:t>
      </w:r>
      <w:r w:rsidR="00906D56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="0087750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73292">
        <w:rPr>
          <w:rFonts w:ascii="Arial" w:eastAsia="Times New Roman" w:hAnsi="Arial" w:cs="Arial"/>
          <w:sz w:val="24"/>
          <w:szCs w:val="24"/>
          <w:lang w:eastAsia="pt-BR"/>
        </w:rPr>
        <w:t>é proposta</w:t>
      </w:r>
      <w:r w:rsidR="001F40D8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373292">
        <w:rPr>
          <w:rFonts w:ascii="Arial" w:eastAsia="Times New Roman" w:hAnsi="Arial" w:cs="Arial"/>
          <w:sz w:val="24"/>
          <w:szCs w:val="24"/>
          <w:lang w:eastAsia="pt-BR"/>
        </w:rPr>
        <w:t xml:space="preserve"> recomposição </w:t>
      </w:r>
      <w:r w:rsidR="00877500">
        <w:rPr>
          <w:rFonts w:ascii="Arial" w:eastAsia="Times New Roman" w:hAnsi="Arial" w:cs="Arial"/>
          <w:sz w:val="24"/>
          <w:szCs w:val="24"/>
          <w:lang w:eastAsia="pt-BR"/>
        </w:rPr>
        <w:t>de 1</w:t>
      </w:r>
      <w:r w:rsidR="009F138A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877500">
        <w:rPr>
          <w:rFonts w:ascii="Arial" w:eastAsia="Times New Roman" w:hAnsi="Arial" w:cs="Arial"/>
          <w:sz w:val="24"/>
          <w:szCs w:val="24"/>
          <w:lang w:eastAsia="pt-BR"/>
        </w:rPr>
        <w:t>%</w:t>
      </w:r>
      <w:r w:rsidR="001F40D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com</w:t>
      </w:r>
      <w:r w:rsidR="001F40D8">
        <w:rPr>
          <w:rFonts w:ascii="Arial" w:eastAsia="Times New Roman" w:hAnsi="Arial" w:cs="Arial"/>
          <w:sz w:val="24"/>
          <w:szCs w:val="24"/>
          <w:lang w:eastAsia="pt-BR"/>
        </w:rPr>
        <w:t xml:space="preserve"> implementação</w:t>
      </w:r>
      <w:r w:rsidR="00D57E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57E2C" w:rsidRPr="00D57E2C">
        <w:rPr>
          <w:rFonts w:ascii="Arial" w:eastAsia="Times New Roman" w:hAnsi="Arial" w:cs="Arial"/>
          <w:sz w:val="24"/>
          <w:szCs w:val="24"/>
          <w:lang w:eastAsia="pt-BR"/>
        </w:rPr>
        <w:t>em 4 parcelas sucessivas, não cumulativas, sendo a primeira em abril de 2023, a segunda em agosto de 2023, a terceira em janeiro de 2024 e a última em julho de 2024.</w:t>
      </w:r>
    </w:p>
    <w:p w14:paraId="195AE4BD" w14:textId="77777777" w:rsidR="00754F47" w:rsidRDefault="00373292" w:rsidP="00373292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percentual e o parcelamento acima indicados resultam de estudos </w:t>
      </w:r>
      <w:r w:rsidR="001F40D8">
        <w:rPr>
          <w:rFonts w:ascii="Arial" w:eastAsia="Times New Roman" w:hAnsi="Arial" w:cs="Arial"/>
          <w:sz w:val="24"/>
          <w:szCs w:val="24"/>
          <w:lang w:eastAsia="pt-BR"/>
        </w:rPr>
        <w:t xml:space="preserve">iniciados no </w:t>
      </w:r>
      <w:r w:rsidR="00306CEB">
        <w:rPr>
          <w:rFonts w:ascii="Arial" w:eastAsia="Times New Roman" w:hAnsi="Arial" w:cs="Arial"/>
          <w:sz w:val="24"/>
          <w:szCs w:val="24"/>
          <w:lang w:eastAsia="pt-BR"/>
        </w:rPr>
        <w:t>primeiro semestre de 2022, realizados em conjunto com Tribunais Superiores, CNJ e CJF em razão de provocações de entidades representativas,</w:t>
      </w:r>
      <w:r w:rsidR="001F40D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que avaliaram a capacidade de implementação d</w:t>
      </w:r>
      <w:r w:rsidR="00DD3611">
        <w:rPr>
          <w:rFonts w:ascii="Arial" w:eastAsia="Times New Roman" w:hAnsi="Arial" w:cs="Arial"/>
          <w:sz w:val="24"/>
          <w:szCs w:val="24"/>
          <w:lang w:eastAsia="pt-BR"/>
        </w:rPr>
        <w:t xml:space="preserve">e percentuais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recomposição com recursos </w:t>
      </w:r>
      <w:r w:rsidR="008E4B6C">
        <w:rPr>
          <w:rFonts w:ascii="Arial" w:eastAsia="Times New Roman" w:hAnsi="Arial" w:cs="Arial"/>
          <w:sz w:val="24"/>
          <w:szCs w:val="24"/>
          <w:lang w:eastAsia="pt-BR"/>
        </w:rPr>
        <w:t xml:space="preserve">orçamentários </w:t>
      </w:r>
      <w:r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8E4B6C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próprio</w:t>
      </w:r>
      <w:r w:rsidR="008E4B6C">
        <w:rPr>
          <w:rFonts w:ascii="Arial" w:eastAsia="Times New Roman" w:hAnsi="Arial" w:cs="Arial"/>
          <w:sz w:val="24"/>
          <w:szCs w:val="24"/>
          <w:lang w:eastAsia="pt-BR"/>
        </w:rPr>
        <w:t>s Órgãos do Poder Judiciário da União.</w:t>
      </w:r>
    </w:p>
    <w:p w14:paraId="2C42E575" w14:textId="3E94D75F" w:rsidR="00DB22E3" w:rsidRDefault="00754F47" w:rsidP="00373292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DD3611">
        <w:rPr>
          <w:rFonts w:ascii="Arial" w:eastAsia="Times New Roman" w:hAnsi="Arial" w:cs="Arial"/>
          <w:sz w:val="24"/>
          <w:szCs w:val="24"/>
          <w:lang w:eastAsia="pt-BR"/>
        </w:rPr>
        <w:t>lém de serem viáveis com recursos próprios</w:t>
      </w:r>
      <w:r w:rsidR="00772936">
        <w:rPr>
          <w:rFonts w:ascii="Arial" w:eastAsia="Times New Roman" w:hAnsi="Arial" w:cs="Arial"/>
          <w:sz w:val="24"/>
          <w:szCs w:val="24"/>
          <w:lang w:eastAsia="pt-BR"/>
        </w:rPr>
        <w:t xml:space="preserve"> e encontrarem-se </w:t>
      </w:r>
      <w:r w:rsidR="00DD0A71">
        <w:rPr>
          <w:rFonts w:ascii="Arial" w:eastAsia="Times New Roman" w:hAnsi="Arial" w:cs="Arial"/>
          <w:sz w:val="24"/>
          <w:szCs w:val="24"/>
          <w:lang w:eastAsia="pt-BR"/>
        </w:rPr>
        <w:t>fundamentados no índice oficial utilizado para medir a inflação no Brasil</w:t>
      </w:r>
      <w:r w:rsidR="00DD361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DD3611">
        <w:rPr>
          <w:rFonts w:ascii="Arial" w:eastAsia="Times New Roman" w:hAnsi="Arial" w:cs="Arial"/>
          <w:sz w:val="24"/>
          <w:szCs w:val="24"/>
          <w:lang w:eastAsia="pt-BR"/>
        </w:rPr>
        <w:t xml:space="preserve"> percentual 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DD3611">
        <w:rPr>
          <w:rFonts w:ascii="Arial" w:eastAsia="Times New Roman" w:hAnsi="Arial" w:cs="Arial"/>
          <w:sz w:val="24"/>
          <w:szCs w:val="24"/>
          <w:lang w:eastAsia="pt-BR"/>
        </w:rPr>
        <w:t xml:space="preserve">parcelamento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propostos </w:t>
      </w:r>
      <w:r w:rsidR="00DD3611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DB22E3">
        <w:rPr>
          <w:rFonts w:ascii="Arial" w:eastAsia="Times New Roman" w:hAnsi="Arial" w:cs="Arial"/>
          <w:sz w:val="24"/>
          <w:szCs w:val="24"/>
          <w:lang w:eastAsia="pt-BR"/>
        </w:rPr>
        <w:t xml:space="preserve">ermitem o pleno atendimento, </w:t>
      </w:r>
      <w:bookmarkStart w:id="5" w:name="_Hlk110866599"/>
      <w:r w:rsidR="005209E8">
        <w:rPr>
          <w:rFonts w:ascii="Arial" w:eastAsia="Times New Roman" w:hAnsi="Arial" w:cs="Arial"/>
          <w:sz w:val="24"/>
          <w:szCs w:val="24"/>
          <w:lang w:eastAsia="pt-BR"/>
        </w:rPr>
        <w:t xml:space="preserve">nos exercícios de sua implementação, dos limites com despesas de pessoal previstos na Lei de Responsabilidade Fiscal e na Lei Complementar nº 173/2020, </w:t>
      </w:r>
      <w:r w:rsidR="006B4F1F">
        <w:rPr>
          <w:rFonts w:ascii="Arial" w:eastAsia="Times New Roman" w:hAnsi="Arial" w:cs="Arial"/>
          <w:sz w:val="24"/>
          <w:szCs w:val="24"/>
          <w:lang w:eastAsia="pt-BR"/>
        </w:rPr>
        <w:t>além</w:t>
      </w:r>
      <w:r w:rsidR="00F22C4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209E8">
        <w:rPr>
          <w:rFonts w:ascii="Arial" w:eastAsia="Times New Roman" w:hAnsi="Arial" w:cs="Arial"/>
          <w:sz w:val="24"/>
          <w:szCs w:val="24"/>
          <w:lang w:eastAsia="pt-BR"/>
        </w:rPr>
        <w:t>do “Teto de Gastos”.</w:t>
      </w:r>
    </w:p>
    <w:bookmarkEnd w:id="5"/>
    <w:p w14:paraId="3A6358CB" w14:textId="3CB9B5E9" w:rsidR="006F0584" w:rsidRPr="00A9665C" w:rsidRDefault="004D1B8B" w:rsidP="00A9665C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Dito isso, registramos que o impacto orçamentário da proposta em 2023 é de</w:t>
      </w:r>
      <w:r w:rsidR="007D60B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5419E">
        <w:rPr>
          <w:rFonts w:ascii="Arial" w:eastAsia="Times New Roman" w:hAnsi="Arial" w:cs="Arial"/>
          <w:sz w:val="24"/>
          <w:szCs w:val="24"/>
          <w:lang w:eastAsia="pt-BR"/>
        </w:rPr>
        <w:t xml:space="preserve">aproximadamente </w:t>
      </w:r>
      <w:r w:rsidR="007D60B0">
        <w:rPr>
          <w:rFonts w:ascii="Arial" w:eastAsia="Times New Roman" w:hAnsi="Arial" w:cs="Arial"/>
          <w:sz w:val="24"/>
          <w:szCs w:val="24"/>
          <w:lang w:eastAsia="pt-BR"/>
        </w:rPr>
        <w:t>R$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D60B0" w:rsidRPr="007D60B0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7D60B0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C94EC8">
        <w:rPr>
          <w:rFonts w:ascii="Arial" w:eastAsia="Times New Roman" w:hAnsi="Arial" w:cs="Arial"/>
          <w:sz w:val="24"/>
          <w:szCs w:val="24"/>
          <w:lang w:eastAsia="pt-BR"/>
        </w:rPr>
        <w:t>703</w:t>
      </w:r>
      <w:r w:rsidR="007D60B0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C94EC8">
        <w:rPr>
          <w:rFonts w:ascii="Arial" w:eastAsia="Times New Roman" w:hAnsi="Arial" w:cs="Arial"/>
          <w:sz w:val="24"/>
          <w:szCs w:val="24"/>
          <w:lang w:eastAsia="pt-BR"/>
        </w:rPr>
        <w:t>035</w:t>
      </w:r>
      <w:r w:rsidR="007D60B0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C94EC8">
        <w:rPr>
          <w:rFonts w:ascii="Arial" w:eastAsia="Times New Roman" w:hAnsi="Arial" w:cs="Arial"/>
          <w:sz w:val="24"/>
          <w:szCs w:val="24"/>
          <w:lang w:eastAsia="pt-BR"/>
        </w:rPr>
        <w:t>738</w:t>
      </w:r>
      <w:r w:rsidR="007D60B0">
        <w:rPr>
          <w:rFonts w:ascii="Arial" w:eastAsia="Times New Roman" w:hAnsi="Arial" w:cs="Arial"/>
          <w:sz w:val="24"/>
          <w:szCs w:val="24"/>
          <w:lang w:eastAsia="pt-BR"/>
        </w:rPr>
        <w:t xml:space="preserve">,00 (um bilhão, </w:t>
      </w:r>
      <w:r w:rsidR="00C94EC8">
        <w:rPr>
          <w:rFonts w:ascii="Arial" w:eastAsia="Times New Roman" w:hAnsi="Arial" w:cs="Arial"/>
          <w:sz w:val="24"/>
          <w:szCs w:val="24"/>
          <w:lang w:eastAsia="pt-BR"/>
        </w:rPr>
        <w:t>setecentos e três milhões, trinta e cinco mil, setecentos e trinta e oito reais</w:t>
      </w:r>
      <w:r w:rsidR="007D60B0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AF4B32">
        <w:rPr>
          <w:rFonts w:ascii="Arial" w:eastAsia="Times New Roman" w:hAnsi="Arial" w:cs="Arial"/>
          <w:sz w:val="24"/>
          <w:szCs w:val="24"/>
          <w:lang w:eastAsia="pt-BR"/>
        </w:rPr>
        <w:t xml:space="preserve"> e mais R$ 253.497.791 (</w:t>
      </w:r>
      <w:r w:rsidR="00B36A26">
        <w:rPr>
          <w:rFonts w:ascii="Arial" w:eastAsia="Times New Roman" w:hAnsi="Arial" w:cs="Arial"/>
          <w:sz w:val="24"/>
          <w:szCs w:val="24"/>
          <w:lang w:eastAsia="pt-BR"/>
        </w:rPr>
        <w:t>duzentos e cinquenta e três milhões, quatrocentos e noventa e sete mil, setecentos e noventa e um reais</w:t>
      </w:r>
      <w:r w:rsidR="00AF4B3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A74BDA">
        <w:rPr>
          <w:rFonts w:ascii="Arial" w:eastAsia="Times New Roman" w:hAnsi="Arial" w:cs="Arial"/>
          <w:sz w:val="24"/>
          <w:szCs w:val="24"/>
          <w:lang w:eastAsia="pt-BR"/>
        </w:rPr>
        <w:t>, referentes a obrigações patronais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F71879C" w14:textId="7638C95E" w:rsidR="00CD228A" w:rsidRPr="00FD25F2" w:rsidRDefault="00CD228A">
      <w:pPr>
        <w:rPr>
          <w:rFonts w:ascii="Arial" w:hAnsi="Arial" w:cs="Arial"/>
          <w:noProof/>
          <w:sz w:val="24"/>
          <w:szCs w:val="24"/>
        </w:rPr>
      </w:pPr>
      <w:r w:rsidRPr="00FD25F2">
        <w:rPr>
          <w:rFonts w:ascii="Arial" w:hAnsi="Arial" w:cs="Arial"/>
          <w:noProof/>
          <w:sz w:val="24"/>
          <w:szCs w:val="24"/>
        </w:rPr>
        <w:br w:type="page"/>
      </w:r>
    </w:p>
    <w:p w14:paraId="724B7CF1" w14:textId="77777777" w:rsidR="00AB51FC" w:rsidRPr="00FD25F2" w:rsidRDefault="00AB51FC" w:rsidP="00AB51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25F2"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14:paraId="55051E70" w14:textId="7472C695" w:rsidR="00AB51FC" w:rsidRPr="00FD25F2" w:rsidRDefault="00AB51FC" w:rsidP="00AB51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25F2">
        <w:rPr>
          <w:rFonts w:ascii="Arial" w:eastAsia="Times New Roman" w:hAnsi="Arial" w:cs="Arial"/>
          <w:sz w:val="24"/>
          <w:szCs w:val="24"/>
          <w:lang w:eastAsia="pt-BR"/>
        </w:rPr>
        <w:t>(Anexo II da Lei nº 11.416, de 15 de dezembro de 2006)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2377"/>
        <w:gridCol w:w="1492"/>
        <w:gridCol w:w="2249"/>
      </w:tblGrid>
      <w:tr w:rsidR="005059C1" w:rsidRPr="005059C1" w14:paraId="7314CE33" w14:textId="77777777" w:rsidTr="001369BA">
        <w:trPr>
          <w:trHeight w:val="300"/>
          <w:jc w:val="center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5F6C" w14:textId="77777777" w:rsidR="005059C1" w:rsidRPr="005059C1" w:rsidRDefault="005059C1" w:rsidP="0050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9E36" w14:textId="77777777" w:rsidR="005059C1" w:rsidRPr="005059C1" w:rsidRDefault="005059C1" w:rsidP="0050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275A" w14:textId="77777777" w:rsidR="005059C1" w:rsidRPr="005059C1" w:rsidRDefault="005059C1" w:rsidP="0050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PADRÃO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AD79" w14:textId="4C3DB39A" w:rsidR="005059C1" w:rsidRPr="005059C1" w:rsidRDefault="005059C1" w:rsidP="0050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VENCIMENTO</w:t>
            </w:r>
          </w:p>
        </w:tc>
      </w:tr>
      <w:tr w:rsidR="00971F35" w:rsidRPr="005059C1" w14:paraId="1F78C1AC" w14:textId="77777777" w:rsidTr="00D27E0B">
        <w:trPr>
          <w:trHeight w:val="300"/>
          <w:jc w:val="center"/>
        </w:trPr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732B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Analista Judiciário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D6D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F17C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C-13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D1A8" w14:textId="0D894CC8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194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91</w:t>
            </w:r>
          </w:p>
        </w:tc>
      </w:tr>
      <w:tr w:rsidR="00971F35" w:rsidRPr="005059C1" w14:paraId="03F28BED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A54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F8739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4F2D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2475" w14:textId="0202E684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927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</w:tr>
      <w:tr w:rsidR="00971F35" w:rsidRPr="005059C1" w14:paraId="7D8BA476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BA79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4705A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EF9C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54A2" w14:textId="1CB61651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667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</w:p>
        </w:tc>
      </w:tr>
      <w:tr w:rsidR="00971F35" w:rsidRPr="005059C1" w14:paraId="60C00168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4C5C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4B4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AA65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B-10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626E" w14:textId="068A6F75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414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65</w:t>
            </w:r>
          </w:p>
        </w:tc>
      </w:tr>
      <w:tr w:rsidR="00971F35" w:rsidRPr="005059C1" w14:paraId="4E3A1F52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DEC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86223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B240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ACF0" w14:textId="16FEE29A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169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</w:t>
            </w:r>
          </w:p>
        </w:tc>
      </w:tr>
      <w:tr w:rsidR="00971F35" w:rsidRPr="005059C1" w14:paraId="64C68D4D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661B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E11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190C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9CE4" w14:textId="239F0FDE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729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</w:tr>
      <w:tr w:rsidR="00971F35" w:rsidRPr="005059C1" w14:paraId="293B7765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9ED6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45BD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1673D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9CBB" w14:textId="68D48AE4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503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89</w:t>
            </w:r>
          </w:p>
        </w:tc>
      </w:tr>
      <w:tr w:rsidR="00971F35" w:rsidRPr="005059C1" w14:paraId="498E92F0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1FC7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FF714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6F5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0390" w14:textId="2A1000AF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285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</w:t>
            </w:r>
          </w:p>
        </w:tc>
      </w:tr>
      <w:tr w:rsidR="00971F35" w:rsidRPr="005059C1" w14:paraId="59D427A2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E31E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DF40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5CB5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AF49" w14:textId="193277E5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073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</w:tr>
      <w:tr w:rsidR="00971F35" w:rsidRPr="005059C1" w14:paraId="782B7E3D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60D2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C328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A4D04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E816" w14:textId="485BDFA8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867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</w:tr>
      <w:tr w:rsidR="00971F35" w:rsidRPr="005059C1" w14:paraId="08C03F1C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D9E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15FFC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18D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9C42" w14:textId="21B8C0E9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496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</w:t>
            </w:r>
          </w:p>
        </w:tc>
      </w:tr>
      <w:tr w:rsidR="00971F35" w:rsidRPr="005059C1" w14:paraId="2573504F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D250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E294B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011A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BE46" w14:textId="2E9A862C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307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57</w:t>
            </w:r>
          </w:p>
        </w:tc>
      </w:tr>
      <w:tr w:rsidR="00971F35" w:rsidRPr="005059C1" w14:paraId="238059CC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A81C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A29F7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C2DF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435E" w14:textId="7ABC6DE4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86</w:t>
            </w:r>
          </w:p>
        </w:tc>
      </w:tr>
      <w:tr w:rsidR="00971F35" w:rsidRPr="005059C1" w14:paraId="4E6A41E1" w14:textId="77777777" w:rsidTr="00D27E0B">
        <w:trPr>
          <w:trHeight w:val="300"/>
          <w:jc w:val="center"/>
        </w:trPr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A946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Técnico Judiciário</w:t>
            </w:r>
          </w:p>
        </w:tc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A4D0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ABD38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6F71" w14:textId="45FADB50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604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</w:tr>
      <w:tr w:rsidR="00971F35" w:rsidRPr="005059C1" w14:paraId="6AAD2428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2A15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13D32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91A3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CB6F" w14:textId="2D61C34F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440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98</w:t>
            </w:r>
          </w:p>
        </w:tc>
      </w:tr>
      <w:tr w:rsidR="00971F35" w:rsidRPr="005059C1" w14:paraId="1F1AD5FB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13A3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B066B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2052D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9E75" w14:textId="649A1CDA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282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</w:t>
            </w:r>
          </w:p>
        </w:tc>
      </w:tr>
      <w:tr w:rsidR="00971F35" w:rsidRPr="005059C1" w14:paraId="29231D11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D21A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1A12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EA38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B-10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FE64" w14:textId="673A72D3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65</w:t>
            </w:r>
          </w:p>
        </w:tc>
      </w:tr>
      <w:tr w:rsidR="00971F35" w:rsidRPr="005059C1" w14:paraId="147DD93F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EDBE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36054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22DF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546E6" w14:textId="560DA2F8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979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</w:t>
            </w:r>
          </w:p>
        </w:tc>
      </w:tr>
      <w:tr w:rsidR="00971F35" w:rsidRPr="005059C1" w14:paraId="733554F4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0ABF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D1875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FF686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F61B" w14:textId="69C2787C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710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75</w:t>
            </w:r>
          </w:p>
        </w:tc>
      </w:tr>
      <w:tr w:rsidR="00971F35" w:rsidRPr="005059C1" w14:paraId="693C7B46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0B1A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BC507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27C8E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A402B" w14:textId="45585713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573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54</w:t>
            </w:r>
          </w:p>
        </w:tc>
      </w:tr>
      <w:tr w:rsidR="00971F35" w:rsidRPr="005059C1" w14:paraId="6A6E254D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1B79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4D223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791B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20B1" w14:textId="58AC5A83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440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</w:t>
            </w:r>
          </w:p>
        </w:tc>
      </w:tr>
      <w:tr w:rsidR="00971F35" w:rsidRPr="005059C1" w14:paraId="14E823CA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F6AE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46C8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2AC3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165F" w14:textId="4E046EB5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311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</w:tr>
      <w:tr w:rsidR="00971F35" w:rsidRPr="005059C1" w14:paraId="79366B60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B7BA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22F04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27B2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EC4F3" w14:textId="00F90444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185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</w:t>
            </w:r>
          </w:p>
        </w:tc>
      </w:tr>
      <w:tr w:rsidR="00971F35" w:rsidRPr="005059C1" w14:paraId="46F5BFC1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3E8E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6B104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C1B6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BEB4" w14:textId="6DB22588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959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74</w:t>
            </w:r>
          </w:p>
        </w:tc>
      </w:tr>
      <w:tr w:rsidR="00971F35" w:rsidRPr="005059C1" w14:paraId="29A0CB0D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2A13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D085F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70CD0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84A21" w14:textId="29175C3C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844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  <w:tr w:rsidR="00971F35" w:rsidRPr="005059C1" w14:paraId="743EBAA4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7D4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3DDAF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C6FD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EC37" w14:textId="53EE90A8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732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42</w:t>
            </w:r>
          </w:p>
        </w:tc>
      </w:tr>
      <w:tr w:rsidR="00971F35" w:rsidRPr="005059C1" w14:paraId="1A850FE3" w14:textId="77777777" w:rsidTr="00D27E0B">
        <w:trPr>
          <w:trHeight w:val="300"/>
          <w:jc w:val="center"/>
        </w:trPr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1C6B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Auxiliar Judiciário</w:t>
            </w:r>
          </w:p>
        </w:tc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EBA4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EA50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EB48" w14:textId="14CC1A33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319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</w:tr>
      <w:tr w:rsidR="00971F35" w:rsidRPr="005059C1" w14:paraId="68B636AB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C10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A4F49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06587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239D" w14:textId="62E1AF48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176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</w:tr>
      <w:tr w:rsidR="00971F35" w:rsidRPr="005059C1" w14:paraId="65002118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28E5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ACD0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7765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BC20B" w14:textId="4B8276B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039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</w:t>
            </w:r>
          </w:p>
        </w:tc>
      </w:tr>
      <w:tr w:rsidR="00971F35" w:rsidRPr="005059C1" w14:paraId="665CA6A4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94B9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279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8E0EB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B-10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623EA" w14:textId="1A4BD134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908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46</w:t>
            </w:r>
          </w:p>
        </w:tc>
      </w:tr>
      <w:tr w:rsidR="00971F35" w:rsidRPr="005059C1" w14:paraId="198618F6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CB3B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4E42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CF9D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A649" w14:textId="093A50A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783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</w:tr>
      <w:tr w:rsidR="00971F35" w:rsidRPr="005059C1" w14:paraId="5B5DB899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520F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E83C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1706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7B815" w14:textId="0E1BF50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633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</w:tr>
      <w:tr w:rsidR="00971F35" w:rsidRPr="005059C1" w14:paraId="4D12B230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9D8C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E723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F1D67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695EE" w14:textId="7FE18623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519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74</w:t>
            </w:r>
          </w:p>
        </w:tc>
      </w:tr>
      <w:tr w:rsidR="00971F35" w:rsidRPr="005059C1" w14:paraId="168283BE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B679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3466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EADE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76ECD" w14:textId="04FCA80A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411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</w:tr>
      <w:tr w:rsidR="00971F35" w:rsidRPr="005059C1" w14:paraId="7ED33D11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DEA0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85B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48CC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D7AA" w14:textId="56334755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307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  <w:tr w:rsidR="00971F35" w:rsidRPr="005059C1" w14:paraId="23BCD270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AABE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4EE59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8B66E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3BB1" w14:textId="44DE0510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208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</w:tr>
      <w:tr w:rsidR="00971F35" w:rsidRPr="005059C1" w14:paraId="460DC90A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E410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6F753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B303B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B000D" w14:textId="6C17D0CD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088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97</w:t>
            </w:r>
          </w:p>
        </w:tc>
      </w:tr>
      <w:tr w:rsidR="00971F35" w:rsidRPr="005059C1" w14:paraId="380CF6A3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6811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0913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00E2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1B155" w14:textId="175F0BD8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999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</w:tr>
      <w:tr w:rsidR="00971F35" w:rsidRPr="005059C1" w14:paraId="5CB02372" w14:textId="77777777" w:rsidTr="00D27E0B">
        <w:trPr>
          <w:trHeight w:val="300"/>
          <w:jc w:val="center"/>
        </w:trPr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AAE5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F11AC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BE57" w14:textId="77777777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9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F288" w14:textId="6572FE79" w:rsidR="00971F35" w:rsidRPr="005059C1" w:rsidRDefault="00971F35" w:rsidP="0097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912</w:t>
            </w:r>
            <w:r w:rsidR="00475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92</w:t>
            </w:r>
          </w:p>
        </w:tc>
      </w:tr>
    </w:tbl>
    <w:p w14:paraId="610C2E21" w14:textId="77777777" w:rsidR="00C25F02" w:rsidRDefault="00C25F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A81A692" w14:textId="77777777" w:rsidR="00C25F02" w:rsidRDefault="009844D4" w:rsidP="00C25F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25F2">
        <w:rPr>
          <w:rFonts w:ascii="Arial" w:hAnsi="Arial" w:cs="Arial"/>
          <w:b/>
          <w:bCs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</w:p>
    <w:p w14:paraId="5EF8695B" w14:textId="6832CDF6" w:rsidR="009844D4" w:rsidRPr="009844D4" w:rsidRDefault="009844D4" w:rsidP="00C25F0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844D4">
        <w:rPr>
          <w:rFonts w:ascii="Arial" w:hAnsi="Arial" w:cs="Arial"/>
          <w:sz w:val="24"/>
          <w:szCs w:val="24"/>
        </w:rPr>
        <w:t>(Art. 2º</w:t>
      </w:r>
      <w:r w:rsidR="00C25F02">
        <w:rPr>
          <w:rFonts w:ascii="Arial" w:hAnsi="Arial" w:cs="Arial"/>
          <w:sz w:val="24"/>
          <w:szCs w:val="24"/>
        </w:rPr>
        <w:t xml:space="preserve"> desta Lei</w:t>
      </w:r>
      <w:r w:rsidRPr="009844D4">
        <w:rPr>
          <w:rFonts w:ascii="Arial" w:hAnsi="Arial" w:cs="Arial"/>
          <w:sz w:val="24"/>
          <w:szCs w:val="24"/>
        </w:rPr>
        <w:t>)</w:t>
      </w:r>
    </w:p>
    <w:tbl>
      <w:tblPr>
        <w:tblW w:w="5758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088"/>
        <w:gridCol w:w="1154"/>
        <w:gridCol w:w="1342"/>
        <w:gridCol w:w="1342"/>
        <w:gridCol w:w="1342"/>
        <w:gridCol w:w="1438"/>
      </w:tblGrid>
      <w:tr w:rsidR="00627C48" w:rsidRPr="00C25F02" w14:paraId="197F39E9" w14:textId="405B3D7E" w:rsidTr="00627C48">
        <w:trPr>
          <w:trHeight w:val="300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0AED" w14:textId="1E3B67A7" w:rsidR="00627C48" w:rsidRPr="00C25F02" w:rsidRDefault="00627C48" w:rsidP="00C2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D3E3B0" w14:textId="51BC2C7C" w:rsidR="00627C48" w:rsidRPr="00C25F02" w:rsidRDefault="00627C48" w:rsidP="00C2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D2C81E" w14:textId="2BDB069D" w:rsidR="00627C48" w:rsidRPr="00C25F02" w:rsidRDefault="00627C48" w:rsidP="00C2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PADRÃO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2E9C9" w14:textId="5A89280F" w:rsidR="00627C48" w:rsidRPr="00C25F02" w:rsidRDefault="00627C48" w:rsidP="00C2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5F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PARTIR DE</w:t>
            </w:r>
          </w:p>
        </w:tc>
      </w:tr>
      <w:tr w:rsidR="00D715C4" w:rsidRPr="00C25F02" w14:paraId="3D96F5B7" w14:textId="6A5EF8A8" w:rsidTr="00D715C4">
        <w:trPr>
          <w:trHeight w:val="300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B502" w14:textId="661930E1" w:rsidR="00D715C4" w:rsidRPr="00D80594" w:rsidRDefault="00D715C4" w:rsidP="00C2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E7B7" w14:textId="79361E1D" w:rsidR="00D715C4" w:rsidRPr="00D80594" w:rsidRDefault="00D715C4" w:rsidP="00C2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3717" w14:textId="46235B90" w:rsidR="00D715C4" w:rsidRPr="00D80594" w:rsidRDefault="00D715C4" w:rsidP="00C2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A9D7" w14:textId="5BEFF335" w:rsidR="00D715C4" w:rsidRPr="00D80594" w:rsidRDefault="00D715C4" w:rsidP="00C2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61D1" w14:textId="2DD16EC2" w:rsidR="00D715C4" w:rsidRPr="00D80594" w:rsidRDefault="00D715C4" w:rsidP="00C2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</w:t>
            </w: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580E" w14:textId="61AA2AF7" w:rsidR="00D715C4" w:rsidRPr="00D80594" w:rsidRDefault="00D715C4" w:rsidP="00C2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762A55" w14:textId="581F89BE" w:rsidR="00D715C4" w:rsidRPr="00D80594" w:rsidRDefault="00627C48" w:rsidP="00C25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01/07/2024</w:t>
            </w:r>
          </w:p>
        </w:tc>
      </w:tr>
      <w:tr w:rsidR="00475993" w:rsidRPr="00C25F02" w14:paraId="13D2BE5E" w14:textId="3702FCFB" w:rsidTr="004F220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452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Analista Judiciário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8A3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176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20F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8.181,92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9FA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8.513,09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DAC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8.844,26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FF337" w14:textId="24C38B94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91</w:t>
            </w:r>
          </w:p>
        </w:tc>
      </w:tr>
      <w:tr w:rsidR="00475993" w:rsidRPr="00C25F02" w14:paraId="4F0A8D87" w14:textId="1205DFF0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C6D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2ADE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4C4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C22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7.943,61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181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8.265,13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27CC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8.586,66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6CADBE" w14:textId="7CCE72E5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927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</w:tr>
      <w:tr w:rsidR="00475993" w:rsidRPr="00C25F02" w14:paraId="01D2C207" w14:textId="7C63C01F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1B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F422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A5B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8BA0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7.712,24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5B7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8.024,40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8B3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8.336,56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E53EF" w14:textId="171ABBFF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667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</w:p>
        </w:tc>
      </w:tr>
      <w:tr w:rsidR="00475993" w:rsidRPr="00C25F02" w14:paraId="046CB904" w14:textId="3614495E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74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484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94D9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8B8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7.487,61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DA5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7.790,68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434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8.093,75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4F79B5" w14:textId="77AAE26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414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65</w:t>
            </w:r>
          </w:p>
        </w:tc>
      </w:tr>
      <w:tr w:rsidR="00475993" w:rsidRPr="00C25F02" w14:paraId="4DA63617" w14:textId="526EE951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925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4DCD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DCC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F61D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7.269,53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42DA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7.563,77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97A5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7.858,01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99C80" w14:textId="71BC6F2B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169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</w:t>
            </w:r>
          </w:p>
        </w:tc>
      </w:tr>
      <w:tr w:rsidR="00475993" w:rsidRPr="00C25F02" w14:paraId="431694DB" w14:textId="60EA6750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E0E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1E1D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0DD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218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6.877,51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B54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7.155,89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E22B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7.434,26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8A5CE1" w14:textId="6501B83C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729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</w:tr>
      <w:tr w:rsidR="00475993" w:rsidRPr="00C25F02" w14:paraId="3FCDDAD1" w14:textId="2C12C61C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6F3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ADF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7E2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9C3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6.677,19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E78B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6.947,46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928C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7.217,73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46EA20" w14:textId="0E05BA21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89</w:t>
            </w:r>
          </w:p>
        </w:tc>
      </w:tr>
      <w:tr w:rsidR="00475993" w:rsidRPr="00C25F02" w14:paraId="57FA3ECB" w14:textId="47290AAC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682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87E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F5E9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A80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6.482,71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077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6.745,11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3C5D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7.007,50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B45EC" w14:textId="0CC23FC9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</w:t>
            </w:r>
          </w:p>
        </w:tc>
      </w:tr>
      <w:tr w:rsidR="00475993" w:rsidRPr="00C25F02" w14:paraId="4A738A1A" w14:textId="0D6E68F5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E29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37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201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2472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6.293,89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D32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6.548,64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395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6.803,39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D3B2B" w14:textId="1315B38D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</w:tr>
      <w:tr w:rsidR="00475993" w:rsidRPr="00C25F02" w14:paraId="125A1D8F" w14:textId="6244A799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F1B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02D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EA3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DD81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6.110,58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5E1A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6.357,91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BA3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6.605,25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DE78C9" w14:textId="4295DE2C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867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</w:tr>
      <w:tr w:rsidR="00475993" w:rsidRPr="00C25F02" w14:paraId="25972FBE" w14:textId="114758D2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A11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B997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212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239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5.781,05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51CC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6.015,04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2952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6.249,04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7191F" w14:textId="0A790F6F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496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</w:t>
            </w:r>
          </w:p>
        </w:tc>
      </w:tr>
      <w:tr w:rsidR="00475993" w:rsidRPr="00C25F02" w14:paraId="78C44911" w14:textId="1E1991B6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56BA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EFB1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227A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8729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5.612,67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C38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5.839,85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EBA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6.067,03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F7C730" w14:textId="6151D9CF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307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57</w:t>
            </w:r>
          </w:p>
        </w:tc>
      </w:tr>
      <w:tr w:rsidR="00475993" w:rsidRPr="00C25F02" w14:paraId="1B6FC848" w14:textId="081E84C7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F94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DF1A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7E1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F14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5.449,20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1F74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5.669,76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91BE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5.890,32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86E4F" w14:textId="1C1DB4CA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86</w:t>
            </w:r>
          </w:p>
        </w:tc>
      </w:tr>
      <w:tr w:rsidR="00475993" w:rsidRPr="00C25F02" w14:paraId="5E41B9B2" w14:textId="034C956E" w:rsidTr="004F220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2C7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Técnico Judiciário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1DC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571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6C489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4.986,80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8C7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5.188,64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A31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5.390,49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D4413" w14:textId="3AAD7403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604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</w:tr>
      <w:tr w:rsidR="00475993" w:rsidRPr="00C25F02" w14:paraId="34381993" w14:textId="08DA14A2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CEEA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7940A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23D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2EA8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4.841,55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D81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5.037,52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10B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5.233,49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636B0" w14:textId="2B486DA2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98</w:t>
            </w:r>
          </w:p>
        </w:tc>
      </w:tr>
      <w:tr w:rsidR="00475993" w:rsidRPr="00C25F02" w14:paraId="3798DA7C" w14:textId="2C621E8F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D9F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CCAF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2B8C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1F3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4.700,54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5ECA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4.890,79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7A1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5.081,05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3B2DCA" w14:textId="14A2B1D3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</w:t>
            </w:r>
          </w:p>
        </w:tc>
      </w:tr>
      <w:tr w:rsidR="00475993" w:rsidRPr="00C25F02" w14:paraId="5F1F9D28" w14:textId="3F98F08C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87B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219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7AF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24F9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4.563,63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2AB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4.748,34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E7D08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4.933,06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50F69C" w14:textId="408CBA8D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65</w:t>
            </w:r>
          </w:p>
        </w:tc>
      </w:tr>
      <w:tr w:rsidR="00475993" w:rsidRPr="00C25F02" w14:paraId="3D1C7088" w14:textId="07EC44FB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EE1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77532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F4E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8B22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4.430,70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A8BC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4.610,03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A88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4.789,37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F0077" w14:textId="71DD9753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979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</w:t>
            </w:r>
          </w:p>
        </w:tc>
      </w:tr>
      <w:tr w:rsidR="00475993" w:rsidRPr="00C25F02" w14:paraId="41419ABB" w14:textId="6305CF8B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F18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16B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8329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410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4.191,77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F775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4.361,43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2AAD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4.531,10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7FF01" w14:textId="5D033EC4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710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75</w:t>
            </w:r>
          </w:p>
        </w:tc>
      </w:tr>
      <w:tr w:rsidR="00475993" w:rsidRPr="00C25F02" w14:paraId="3532DD18" w14:textId="0F03A265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C57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A0B4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F657A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131E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4.069,67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54BF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4.234,40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B1D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4.399,12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9B9C3" w14:textId="608BC988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573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54</w:t>
            </w:r>
          </w:p>
        </w:tc>
      </w:tr>
      <w:tr w:rsidR="00475993" w:rsidRPr="00C25F02" w14:paraId="1EB80AFC" w14:textId="44C85E78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BBB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5EE5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36E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A62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3.951,15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223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4.111,08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6098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4.271,01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DCFDE8" w14:textId="6DBF488F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</w:t>
            </w:r>
          </w:p>
        </w:tc>
      </w:tr>
      <w:tr w:rsidR="00475993" w:rsidRPr="00C25F02" w14:paraId="16746D99" w14:textId="05403377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2CF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6A7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FA78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CE9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3.836,07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176B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3.991,34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412D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4.146,61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30080" w14:textId="5E4F9434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</w:tr>
      <w:tr w:rsidR="00475993" w:rsidRPr="00C25F02" w14:paraId="64CDA5F1" w14:textId="422D58F9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3AB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01F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EEA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504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3.724,33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130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3.875,08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A519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4.025,82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B2C8F" w14:textId="2DF56B4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</w:t>
            </w:r>
          </w:p>
        </w:tc>
      </w:tr>
      <w:tr w:rsidR="00475993" w:rsidRPr="00C25F02" w14:paraId="29810729" w14:textId="051B32DE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041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EA62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E2E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C8AD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3.523,50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83CF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3.666,11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B328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3.808,73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B244B" w14:textId="3B215B35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959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74</w:t>
            </w:r>
          </w:p>
        </w:tc>
      </w:tr>
      <w:tr w:rsidR="00475993" w:rsidRPr="00C25F02" w14:paraId="0C6667AB" w14:textId="0645DBFB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6CA9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1752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FFE9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FA0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3.420,87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205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3.559,33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DFFA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3.697,80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4DA6A" w14:textId="09B4E6FC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844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  <w:tr w:rsidR="00475993" w:rsidRPr="00C25F02" w14:paraId="20093F50" w14:textId="47BEB3B5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BA1A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74D0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569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FE7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3.321,22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2164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3.455,65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EC1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3.590,08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0102D6" w14:textId="7C0E0625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732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42</w:t>
            </w:r>
          </w:p>
        </w:tc>
      </w:tr>
      <w:tr w:rsidR="00475993" w:rsidRPr="00C25F02" w14:paraId="4DC383E4" w14:textId="00E264A8" w:rsidTr="004F220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B29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Auxiliar Judiciário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F14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884F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932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2.953,37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1708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3.072,91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50A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3.192,45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3C2FDD" w14:textId="410EA6E9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319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</w:tr>
      <w:tr w:rsidR="00475993" w:rsidRPr="00C25F02" w14:paraId="4BD3CC67" w14:textId="1CC3A1B8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9E8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FBE2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BCF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C2A5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2.826,20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94D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2.940,59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91B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3.054,99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FD023" w14:textId="6A262104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176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</w:tr>
      <w:tr w:rsidR="00475993" w:rsidRPr="00C25F02" w14:paraId="3D79D6BE" w14:textId="27F3AEE0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5F7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D109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EE1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C-11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8C02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2.704,50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0B4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2.813,96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BFC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2.923,43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89EBE" w14:textId="53CD97A1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039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</w:t>
            </w:r>
          </w:p>
        </w:tc>
      </w:tr>
      <w:tr w:rsidR="00475993" w:rsidRPr="00C25F02" w14:paraId="42B3D7F1" w14:textId="104A02FC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048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754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B37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2E3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2.588,04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C98A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2.692,79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A07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2.797,55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14A6D" w14:textId="113EDB06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908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46</w:t>
            </w:r>
          </w:p>
        </w:tc>
      </w:tr>
      <w:tr w:rsidR="00475993" w:rsidRPr="00C25F02" w14:paraId="55415E25" w14:textId="5E602C75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0E0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79F8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D3B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8C2E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2.476,58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4302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2.576,83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68B0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2.677,07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9668FC" w14:textId="33653F5C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</w:tr>
      <w:tr w:rsidR="00475993" w:rsidRPr="00C25F02" w14:paraId="72EB67D8" w14:textId="5BAE501C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84E9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8C5D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E7B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7A1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2.343,02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8F9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2.437,86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C552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2.532,70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4432F0" w14:textId="4E3C7F84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633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</w:tr>
      <w:tr w:rsidR="00475993" w:rsidRPr="00C25F02" w14:paraId="7A5EADA4" w14:textId="2614FDB5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CFE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3329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7F59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9C3A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2.242,14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391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2.332,89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B69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2.423,64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55D110" w14:textId="01F4D5A8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519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74</w:t>
            </w:r>
          </w:p>
        </w:tc>
      </w:tr>
      <w:tr w:rsidR="00475993" w:rsidRPr="00C25F02" w14:paraId="219AD0BD" w14:textId="16681920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6C09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547B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5ADF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B-6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7C7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2.145,59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C47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2.232,44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6E92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2.319,28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89873" w14:textId="28B53452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411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</w:tr>
      <w:tr w:rsidR="00475993" w:rsidRPr="00C25F02" w14:paraId="158F96FA" w14:textId="0F949BDF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A12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B6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1349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A18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2.053,19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12A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2.136,30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785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2.219,40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2C7953" w14:textId="4AA500A9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307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  <w:tr w:rsidR="00475993" w:rsidRPr="00C25F02" w14:paraId="55AAB6C4" w14:textId="4EB58727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ACCB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4B58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9DF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5C2E2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1.964,78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41C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2.044,31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1411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2.123,83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EC8EC" w14:textId="37174031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208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</w:tr>
      <w:tr w:rsidR="00475993" w:rsidRPr="00C25F02" w14:paraId="17737EEF" w14:textId="002C4CE2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6BE0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12EB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011D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CAC4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1.858,83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462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1.934,06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2342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2.009,30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E2F00" w14:textId="120667C1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088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97</w:t>
            </w:r>
          </w:p>
        </w:tc>
      </w:tr>
      <w:tr w:rsidR="00475993" w:rsidRPr="00C25F02" w14:paraId="5CDDD993" w14:textId="645D9A83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5623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A6936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170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DEDE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1.778,78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9581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1.850,78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9722C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1.922,78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D779E" w14:textId="1AC70353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999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</w:tr>
      <w:tr w:rsidR="00475993" w:rsidRPr="00C25F02" w14:paraId="25841E57" w14:textId="3BD8AA11" w:rsidTr="004F220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C33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D83D2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F8A4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A-1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942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1.702,18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96B37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1.771,07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30F05" w14:textId="77777777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05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1.839,97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01259F" w14:textId="5FD74112" w:rsidR="00475993" w:rsidRPr="00D80594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912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971F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92</w:t>
            </w:r>
          </w:p>
        </w:tc>
      </w:tr>
    </w:tbl>
    <w:p w14:paraId="02C47A06" w14:textId="77777777" w:rsidR="009844D4" w:rsidRDefault="009844D4" w:rsidP="00CD22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4DB84A" w14:textId="562A3C3A" w:rsidR="00CD228A" w:rsidRPr="00FD25F2" w:rsidRDefault="00CD228A" w:rsidP="00CD22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25F2">
        <w:rPr>
          <w:rFonts w:ascii="Arial" w:hAnsi="Arial" w:cs="Arial"/>
          <w:b/>
          <w:bCs/>
          <w:sz w:val="24"/>
          <w:szCs w:val="24"/>
        </w:rPr>
        <w:lastRenderedPageBreak/>
        <w:t>ANEXO I</w:t>
      </w:r>
      <w:r w:rsidR="002C6AE5">
        <w:rPr>
          <w:rFonts w:ascii="Arial" w:hAnsi="Arial" w:cs="Arial"/>
          <w:b/>
          <w:bCs/>
          <w:sz w:val="24"/>
          <w:szCs w:val="24"/>
        </w:rPr>
        <w:t>II</w:t>
      </w:r>
    </w:p>
    <w:p w14:paraId="35E0FE36" w14:textId="1EFA9390" w:rsidR="006D7B29" w:rsidRPr="00FD25F2" w:rsidRDefault="006D7B29" w:rsidP="00CD22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25F2">
        <w:rPr>
          <w:rFonts w:ascii="Arial" w:eastAsia="Times New Roman" w:hAnsi="Arial" w:cs="Arial"/>
          <w:sz w:val="24"/>
          <w:szCs w:val="24"/>
          <w:lang w:eastAsia="pt-BR"/>
        </w:rPr>
        <w:t>(Anexo III da Lei nº 11.416, de 15 de dezembro de 2006)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4678"/>
      </w:tblGrid>
      <w:tr w:rsidR="004B276F" w:rsidRPr="002C6AE5" w14:paraId="5F1D38B1" w14:textId="77777777" w:rsidTr="002C6AE5">
        <w:trPr>
          <w:trHeight w:val="538"/>
        </w:trPr>
        <w:tc>
          <w:tcPr>
            <w:tcW w:w="2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3FE6" w14:textId="77777777" w:rsidR="004B276F" w:rsidRPr="002C6AE5" w:rsidRDefault="004B276F" w:rsidP="004B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DENOMINAÇÃO</w:t>
            </w:r>
          </w:p>
        </w:tc>
        <w:tc>
          <w:tcPr>
            <w:tcW w:w="2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21AA" w14:textId="34CD63DE" w:rsidR="004B276F" w:rsidRPr="002C6AE5" w:rsidRDefault="006D7B29" w:rsidP="004B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 PARTIR DE </w:t>
            </w:r>
            <w:r w:rsidR="00205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r w:rsidRPr="002C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1/</w:t>
            </w:r>
            <w:r w:rsidR="00E64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r w:rsidR="00475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r w:rsidRPr="002C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/202</w:t>
            </w:r>
            <w:r w:rsidR="00A52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475993" w:rsidRPr="002C6AE5" w14:paraId="16BA660F" w14:textId="77777777" w:rsidTr="002C6AE5">
        <w:trPr>
          <w:trHeight w:val="315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D881" w14:textId="77777777" w:rsidR="00475993" w:rsidRPr="002C6AE5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CJ-4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2D6E1" w14:textId="5A8B9E0B" w:rsidR="00475993" w:rsidRPr="00475993" w:rsidRDefault="00475993" w:rsidP="00475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993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5993">
              <w:rPr>
                <w:rFonts w:ascii="Arial" w:hAnsi="Arial" w:cs="Arial"/>
                <w:sz w:val="24"/>
                <w:szCs w:val="24"/>
              </w:rPr>
              <w:t>237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59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993" w:rsidRPr="002C6AE5" w14:paraId="3A666652" w14:textId="77777777" w:rsidTr="002C6AE5">
        <w:trPr>
          <w:trHeight w:val="315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0BA5" w14:textId="77777777" w:rsidR="00475993" w:rsidRPr="002C6AE5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CJ-3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D6347" w14:textId="382C22CE" w:rsidR="00475993" w:rsidRPr="00475993" w:rsidRDefault="00475993" w:rsidP="00475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993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5993">
              <w:rPr>
                <w:rFonts w:ascii="Arial" w:hAnsi="Arial" w:cs="Arial"/>
                <w:sz w:val="24"/>
                <w:szCs w:val="24"/>
              </w:rPr>
              <w:t>269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599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75993" w:rsidRPr="002C6AE5" w14:paraId="48E23C09" w14:textId="77777777" w:rsidTr="002C6AE5">
        <w:trPr>
          <w:trHeight w:val="315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353B" w14:textId="77777777" w:rsidR="00475993" w:rsidRPr="002C6AE5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CJ-2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6B8F4" w14:textId="5C4EDBB0" w:rsidR="00475993" w:rsidRPr="00475993" w:rsidRDefault="00475993" w:rsidP="00475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993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5993">
              <w:rPr>
                <w:rFonts w:ascii="Arial" w:hAnsi="Arial" w:cs="Arial"/>
                <w:sz w:val="24"/>
                <w:szCs w:val="24"/>
              </w:rPr>
              <w:t>431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599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993" w:rsidRPr="002C6AE5" w14:paraId="7A46AE90" w14:textId="77777777" w:rsidTr="002C6AE5">
        <w:trPr>
          <w:trHeight w:val="315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057B" w14:textId="77777777" w:rsidR="00475993" w:rsidRPr="002C6AE5" w:rsidRDefault="00475993" w:rsidP="0047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CJ-1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CFBDB" w14:textId="376E9FF7" w:rsidR="00475993" w:rsidRPr="00475993" w:rsidRDefault="00475993" w:rsidP="00475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993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5993">
              <w:rPr>
                <w:rFonts w:ascii="Arial" w:hAnsi="Arial" w:cs="Arial"/>
                <w:sz w:val="24"/>
                <w:szCs w:val="24"/>
              </w:rPr>
              <w:t>875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599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14:paraId="136F55F0" w14:textId="31409063" w:rsidR="00162794" w:rsidRPr="00FD25F2" w:rsidRDefault="00162794" w:rsidP="00CD228A">
      <w:pPr>
        <w:jc w:val="center"/>
        <w:rPr>
          <w:rFonts w:ascii="Arial" w:hAnsi="Arial" w:cs="Arial"/>
          <w:sz w:val="24"/>
          <w:szCs w:val="24"/>
        </w:rPr>
      </w:pPr>
    </w:p>
    <w:p w14:paraId="6D41D8F3" w14:textId="0281728C" w:rsidR="00162794" w:rsidRPr="00FD25F2" w:rsidRDefault="00162794" w:rsidP="001627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25F2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486F25">
        <w:rPr>
          <w:rFonts w:ascii="Arial" w:hAnsi="Arial" w:cs="Arial"/>
          <w:b/>
          <w:bCs/>
          <w:sz w:val="24"/>
          <w:szCs w:val="24"/>
        </w:rPr>
        <w:t>IV</w:t>
      </w:r>
    </w:p>
    <w:p w14:paraId="7917915B" w14:textId="05466E11" w:rsidR="000336E0" w:rsidRPr="00FD25F2" w:rsidRDefault="000336E0" w:rsidP="00162794">
      <w:pPr>
        <w:jc w:val="center"/>
        <w:rPr>
          <w:rFonts w:ascii="Arial" w:hAnsi="Arial" w:cs="Arial"/>
          <w:bCs/>
          <w:sz w:val="24"/>
          <w:szCs w:val="24"/>
        </w:rPr>
      </w:pPr>
      <w:r w:rsidRPr="00FD25F2">
        <w:rPr>
          <w:rFonts w:ascii="Arial" w:hAnsi="Arial" w:cs="Arial"/>
          <w:bCs/>
          <w:sz w:val="24"/>
          <w:szCs w:val="24"/>
        </w:rPr>
        <w:t xml:space="preserve">CARGO EM COMISSÃO </w:t>
      </w:r>
      <w:r w:rsidR="001E4CBF">
        <w:rPr>
          <w:rFonts w:ascii="Arial" w:hAnsi="Arial" w:cs="Arial"/>
          <w:bCs/>
          <w:sz w:val="24"/>
          <w:szCs w:val="24"/>
        </w:rPr>
        <w:t>INTEGRAL</w:t>
      </w:r>
    </w:p>
    <w:p w14:paraId="01E1E98E" w14:textId="51304751" w:rsidR="006D7B29" w:rsidRDefault="000336E0" w:rsidP="0016279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D25F2">
        <w:rPr>
          <w:rFonts w:ascii="Arial" w:eastAsia="Times New Roman" w:hAnsi="Arial" w:cs="Arial"/>
          <w:sz w:val="24"/>
          <w:szCs w:val="24"/>
          <w:lang w:eastAsia="pt-BR"/>
        </w:rPr>
        <w:t xml:space="preserve">(Anexo </w:t>
      </w:r>
      <w:r w:rsidR="006D7B29" w:rsidRPr="00FD25F2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FD25F2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6D7B29" w:rsidRPr="00FD25F2">
        <w:rPr>
          <w:rFonts w:ascii="Arial" w:eastAsia="Times New Roman" w:hAnsi="Arial" w:cs="Arial"/>
          <w:sz w:val="24"/>
          <w:szCs w:val="24"/>
          <w:lang w:eastAsia="pt-BR"/>
        </w:rPr>
        <w:t xml:space="preserve"> da Lei nº 11.416, de 15 de dezembro de 2006)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8"/>
        <w:gridCol w:w="1629"/>
        <w:gridCol w:w="1629"/>
        <w:gridCol w:w="1629"/>
        <w:gridCol w:w="1629"/>
      </w:tblGrid>
      <w:tr w:rsidR="00475993" w:rsidRPr="002A20AE" w14:paraId="5C838AF1" w14:textId="19434C65" w:rsidTr="00475993">
        <w:trPr>
          <w:trHeight w:val="315"/>
        </w:trPr>
        <w:tc>
          <w:tcPr>
            <w:tcW w:w="1164" w:type="pct"/>
            <w:vMerge w:val="restart"/>
            <w:hideMark/>
          </w:tcPr>
          <w:p w14:paraId="377CB9D8" w14:textId="77777777" w:rsidR="00475993" w:rsidRPr="002A20AE" w:rsidRDefault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CARGO EM COMISSÃO</w:t>
            </w:r>
          </w:p>
        </w:tc>
        <w:tc>
          <w:tcPr>
            <w:tcW w:w="3836" w:type="pct"/>
            <w:gridSpan w:val="4"/>
            <w:noWrap/>
            <w:hideMark/>
          </w:tcPr>
          <w:p w14:paraId="45D68666" w14:textId="2CBB6D2F" w:rsidR="00475993" w:rsidRPr="002A20AE" w:rsidRDefault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Vigência</w:t>
            </w:r>
          </w:p>
        </w:tc>
      </w:tr>
      <w:tr w:rsidR="00475993" w:rsidRPr="002A20AE" w14:paraId="3C5E3967" w14:textId="547CA530" w:rsidTr="00475993">
        <w:trPr>
          <w:trHeight w:val="315"/>
        </w:trPr>
        <w:tc>
          <w:tcPr>
            <w:tcW w:w="1164" w:type="pct"/>
            <w:vMerge/>
            <w:hideMark/>
          </w:tcPr>
          <w:p w14:paraId="3D7616FE" w14:textId="77777777" w:rsidR="00475993" w:rsidRPr="002A20AE" w:rsidRDefault="00475993" w:rsidP="002A2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pct"/>
            <w:hideMark/>
          </w:tcPr>
          <w:p w14:paraId="765CE723" w14:textId="1301CADF" w:rsidR="00475993" w:rsidRPr="002A20AE" w:rsidRDefault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01/0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A20AE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959" w:type="pct"/>
            <w:hideMark/>
          </w:tcPr>
          <w:p w14:paraId="651C13E3" w14:textId="4A6A8FBA" w:rsidR="00475993" w:rsidRPr="002A20AE" w:rsidRDefault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01/0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A20AE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959" w:type="pct"/>
            <w:hideMark/>
          </w:tcPr>
          <w:p w14:paraId="0133D425" w14:textId="05B328A7" w:rsidR="00475993" w:rsidRPr="002A20AE" w:rsidRDefault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01/0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A20AE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  <w:tc>
          <w:tcPr>
            <w:tcW w:w="959" w:type="pct"/>
          </w:tcPr>
          <w:p w14:paraId="4CD9F66F" w14:textId="1A0C56E8" w:rsidR="00475993" w:rsidRPr="002A20AE" w:rsidRDefault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01/07/2024</w:t>
            </w:r>
          </w:p>
        </w:tc>
      </w:tr>
      <w:tr w:rsidR="00475993" w:rsidRPr="002A20AE" w14:paraId="2E5F3A78" w14:textId="64CB312B" w:rsidTr="003C6E2F">
        <w:trPr>
          <w:trHeight w:val="315"/>
        </w:trPr>
        <w:tc>
          <w:tcPr>
            <w:tcW w:w="1164" w:type="pct"/>
            <w:hideMark/>
          </w:tcPr>
          <w:p w14:paraId="05CCF379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CJ-4</w:t>
            </w:r>
          </w:p>
        </w:tc>
        <w:tc>
          <w:tcPr>
            <w:tcW w:w="959" w:type="pct"/>
            <w:noWrap/>
            <w:hideMark/>
          </w:tcPr>
          <w:p w14:paraId="22A519BD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15.338,13</w:t>
            </w:r>
          </w:p>
        </w:tc>
        <w:tc>
          <w:tcPr>
            <w:tcW w:w="959" w:type="pct"/>
            <w:noWrap/>
            <w:hideMark/>
          </w:tcPr>
          <w:p w14:paraId="32D924A7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15.958,96</w:t>
            </w:r>
          </w:p>
        </w:tc>
        <w:tc>
          <w:tcPr>
            <w:tcW w:w="959" w:type="pct"/>
            <w:noWrap/>
            <w:hideMark/>
          </w:tcPr>
          <w:p w14:paraId="4F5FEEF6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16.579,78</w:t>
            </w:r>
          </w:p>
        </w:tc>
        <w:tc>
          <w:tcPr>
            <w:tcW w:w="959" w:type="pct"/>
            <w:vAlign w:val="bottom"/>
          </w:tcPr>
          <w:p w14:paraId="622A36E1" w14:textId="554A00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993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5993">
              <w:rPr>
                <w:rFonts w:ascii="Arial" w:hAnsi="Arial" w:cs="Arial"/>
                <w:sz w:val="24"/>
                <w:szCs w:val="24"/>
              </w:rPr>
              <w:t>237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59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993" w:rsidRPr="002A20AE" w14:paraId="6E65FD82" w14:textId="1065183B" w:rsidTr="003C6E2F">
        <w:trPr>
          <w:trHeight w:val="315"/>
        </w:trPr>
        <w:tc>
          <w:tcPr>
            <w:tcW w:w="1164" w:type="pct"/>
            <w:hideMark/>
          </w:tcPr>
          <w:p w14:paraId="1652E50A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CJ-3</w:t>
            </w:r>
          </w:p>
        </w:tc>
        <w:tc>
          <w:tcPr>
            <w:tcW w:w="959" w:type="pct"/>
            <w:noWrap/>
            <w:hideMark/>
          </w:tcPr>
          <w:p w14:paraId="05296323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13.587,02</w:t>
            </w:r>
          </w:p>
        </w:tc>
        <w:tc>
          <w:tcPr>
            <w:tcW w:w="959" w:type="pct"/>
            <w:noWrap/>
            <w:hideMark/>
          </w:tcPr>
          <w:p w14:paraId="1FCCF987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14.136,97</w:t>
            </w:r>
          </w:p>
        </w:tc>
        <w:tc>
          <w:tcPr>
            <w:tcW w:w="959" w:type="pct"/>
            <w:noWrap/>
            <w:hideMark/>
          </w:tcPr>
          <w:p w14:paraId="158D7248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14.686,92</w:t>
            </w:r>
          </w:p>
        </w:tc>
        <w:tc>
          <w:tcPr>
            <w:tcW w:w="959" w:type="pct"/>
            <w:vAlign w:val="bottom"/>
          </w:tcPr>
          <w:p w14:paraId="115F5100" w14:textId="1300C4F4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993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5993">
              <w:rPr>
                <w:rFonts w:ascii="Arial" w:hAnsi="Arial" w:cs="Arial"/>
                <w:sz w:val="24"/>
                <w:szCs w:val="24"/>
              </w:rPr>
              <w:t>269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599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75993" w:rsidRPr="002A20AE" w14:paraId="15274F12" w14:textId="17657846" w:rsidTr="003C6E2F">
        <w:trPr>
          <w:trHeight w:val="315"/>
        </w:trPr>
        <w:tc>
          <w:tcPr>
            <w:tcW w:w="1164" w:type="pct"/>
            <w:hideMark/>
          </w:tcPr>
          <w:p w14:paraId="59BB5DC2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CJ-2</w:t>
            </w:r>
          </w:p>
        </w:tc>
        <w:tc>
          <w:tcPr>
            <w:tcW w:w="959" w:type="pct"/>
            <w:noWrap/>
            <w:hideMark/>
          </w:tcPr>
          <w:p w14:paraId="0408CD4C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11.952,02</w:t>
            </w:r>
          </w:p>
        </w:tc>
        <w:tc>
          <w:tcPr>
            <w:tcW w:w="959" w:type="pct"/>
            <w:noWrap/>
            <w:hideMark/>
          </w:tcPr>
          <w:p w14:paraId="60B88CB6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12.435,80</w:t>
            </w:r>
          </w:p>
        </w:tc>
        <w:tc>
          <w:tcPr>
            <w:tcW w:w="959" w:type="pct"/>
            <w:noWrap/>
            <w:hideMark/>
          </w:tcPr>
          <w:p w14:paraId="22FB137C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12.919,57</w:t>
            </w:r>
          </w:p>
        </w:tc>
        <w:tc>
          <w:tcPr>
            <w:tcW w:w="959" w:type="pct"/>
            <w:vAlign w:val="bottom"/>
          </w:tcPr>
          <w:p w14:paraId="2AC3D74B" w14:textId="1F907173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993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5993">
              <w:rPr>
                <w:rFonts w:ascii="Arial" w:hAnsi="Arial" w:cs="Arial"/>
                <w:sz w:val="24"/>
                <w:szCs w:val="24"/>
              </w:rPr>
              <w:t>431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599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993" w:rsidRPr="002A20AE" w14:paraId="1CC963AC" w14:textId="11698F11" w:rsidTr="003C6E2F">
        <w:trPr>
          <w:trHeight w:val="315"/>
        </w:trPr>
        <w:tc>
          <w:tcPr>
            <w:tcW w:w="1164" w:type="pct"/>
            <w:hideMark/>
          </w:tcPr>
          <w:p w14:paraId="201122E8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CJ-1</w:t>
            </w:r>
          </w:p>
        </w:tc>
        <w:tc>
          <w:tcPr>
            <w:tcW w:w="959" w:type="pct"/>
            <w:noWrap/>
            <w:hideMark/>
          </w:tcPr>
          <w:p w14:paraId="4C74EF0E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9.677,58</w:t>
            </w:r>
          </w:p>
        </w:tc>
        <w:tc>
          <w:tcPr>
            <w:tcW w:w="959" w:type="pct"/>
            <w:noWrap/>
            <w:hideMark/>
          </w:tcPr>
          <w:p w14:paraId="3D03BE95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10.069,29</w:t>
            </w:r>
          </w:p>
        </w:tc>
        <w:tc>
          <w:tcPr>
            <w:tcW w:w="959" w:type="pct"/>
            <w:noWrap/>
            <w:hideMark/>
          </w:tcPr>
          <w:p w14:paraId="53B33371" w14:textId="77777777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0AE">
              <w:rPr>
                <w:rFonts w:ascii="Arial" w:hAnsi="Arial" w:cs="Arial"/>
                <w:sz w:val="24"/>
                <w:szCs w:val="24"/>
              </w:rPr>
              <w:t>10.461,00</w:t>
            </w:r>
          </w:p>
        </w:tc>
        <w:tc>
          <w:tcPr>
            <w:tcW w:w="959" w:type="pct"/>
            <w:vAlign w:val="bottom"/>
          </w:tcPr>
          <w:p w14:paraId="19A232F4" w14:textId="035D1416" w:rsidR="00475993" w:rsidRPr="002A20AE" w:rsidRDefault="00475993" w:rsidP="0047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993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5993">
              <w:rPr>
                <w:rFonts w:ascii="Arial" w:hAnsi="Arial" w:cs="Arial"/>
                <w:sz w:val="24"/>
                <w:szCs w:val="24"/>
              </w:rPr>
              <w:t>875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599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14:paraId="3A179ABC" w14:textId="77777777" w:rsidR="002B0A8B" w:rsidRPr="00FD25F2" w:rsidRDefault="002B0A8B" w:rsidP="00CD228A">
      <w:pPr>
        <w:jc w:val="center"/>
        <w:rPr>
          <w:rFonts w:ascii="Arial" w:hAnsi="Arial" w:cs="Arial"/>
          <w:sz w:val="24"/>
          <w:szCs w:val="24"/>
        </w:rPr>
      </w:pPr>
    </w:p>
    <w:p w14:paraId="34AB0BAC" w14:textId="3A2DFE75" w:rsidR="002B0A8B" w:rsidRPr="00FD25F2" w:rsidRDefault="002B0A8B" w:rsidP="002B0A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25F2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875E55">
        <w:rPr>
          <w:rFonts w:ascii="Arial" w:hAnsi="Arial" w:cs="Arial"/>
          <w:b/>
          <w:bCs/>
          <w:sz w:val="24"/>
          <w:szCs w:val="24"/>
        </w:rPr>
        <w:t>V</w:t>
      </w:r>
    </w:p>
    <w:p w14:paraId="20EB97AF" w14:textId="4450DBEE" w:rsidR="002B0A8B" w:rsidRPr="00FD25F2" w:rsidRDefault="000336E0" w:rsidP="002B0A8B">
      <w:pPr>
        <w:jc w:val="center"/>
        <w:rPr>
          <w:rFonts w:ascii="Arial" w:hAnsi="Arial" w:cs="Arial"/>
          <w:sz w:val="24"/>
          <w:szCs w:val="24"/>
        </w:rPr>
      </w:pPr>
      <w:r w:rsidRPr="00FD25F2">
        <w:rPr>
          <w:rFonts w:ascii="Arial" w:hAnsi="Arial" w:cs="Arial"/>
          <w:sz w:val="24"/>
          <w:szCs w:val="24"/>
        </w:rPr>
        <w:t>CARGO EM COMISSÃO – OPÇÃO PELO CARGO EFETIVO</w:t>
      </w:r>
    </w:p>
    <w:p w14:paraId="1D99638E" w14:textId="2550B13D" w:rsidR="000336E0" w:rsidRDefault="000336E0" w:rsidP="000336E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D25F2">
        <w:rPr>
          <w:rFonts w:ascii="Arial" w:eastAsia="Times New Roman" w:hAnsi="Arial" w:cs="Arial"/>
          <w:sz w:val="24"/>
          <w:szCs w:val="24"/>
          <w:lang w:eastAsia="pt-BR"/>
        </w:rPr>
        <w:t>(Anexo VII da Lei nº 11.416, de 15 de dezembro de 2006)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8"/>
        <w:gridCol w:w="1629"/>
        <w:gridCol w:w="1629"/>
        <w:gridCol w:w="1629"/>
        <w:gridCol w:w="1629"/>
      </w:tblGrid>
      <w:tr w:rsidR="00475993" w:rsidRPr="00E84B5A" w14:paraId="4D428935" w14:textId="77BF749F" w:rsidTr="00475993">
        <w:trPr>
          <w:trHeight w:val="300"/>
        </w:trPr>
        <w:tc>
          <w:tcPr>
            <w:tcW w:w="1164" w:type="pct"/>
            <w:vMerge w:val="restart"/>
            <w:hideMark/>
          </w:tcPr>
          <w:p w14:paraId="5491E342" w14:textId="77777777" w:rsidR="00475993" w:rsidRPr="00E84B5A" w:rsidRDefault="004759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CARGO EM COMISSÃO</w:t>
            </w:r>
          </w:p>
        </w:tc>
        <w:tc>
          <w:tcPr>
            <w:tcW w:w="3836" w:type="pct"/>
            <w:gridSpan w:val="4"/>
            <w:noWrap/>
            <w:hideMark/>
          </w:tcPr>
          <w:p w14:paraId="06E9E0BE" w14:textId="07485D80" w:rsidR="00475993" w:rsidRPr="00E84B5A" w:rsidRDefault="004759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Vigência</w:t>
            </w:r>
          </w:p>
        </w:tc>
      </w:tr>
      <w:tr w:rsidR="00475993" w:rsidRPr="00E84B5A" w14:paraId="6C8C3C52" w14:textId="5BB9C177" w:rsidTr="00475993">
        <w:trPr>
          <w:trHeight w:val="315"/>
        </w:trPr>
        <w:tc>
          <w:tcPr>
            <w:tcW w:w="1164" w:type="pct"/>
            <w:vMerge/>
            <w:hideMark/>
          </w:tcPr>
          <w:p w14:paraId="0C96865B" w14:textId="77777777" w:rsidR="00475993" w:rsidRPr="00E84B5A" w:rsidRDefault="00475993" w:rsidP="00E84B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59" w:type="pct"/>
            <w:hideMark/>
          </w:tcPr>
          <w:p w14:paraId="05AD0B35" w14:textId="5E676A69" w:rsidR="00475993" w:rsidRPr="00E84B5A" w:rsidRDefault="004759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959" w:type="pct"/>
            <w:hideMark/>
          </w:tcPr>
          <w:p w14:paraId="5A93A1EE" w14:textId="4448EC23" w:rsidR="00475993" w:rsidRPr="00E84B5A" w:rsidRDefault="004759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959" w:type="pct"/>
            <w:hideMark/>
          </w:tcPr>
          <w:p w14:paraId="6CB811B5" w14:textId="21FA255E" w:rsidR="00475993" w:rsidRPr="00E84B5A" w:rsidRDefault="004759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/2024</w:t>
            </w:r>
          </w:p>
        </w:tc>
        <w:tc>
          <w:tcPr>
            <w:tcW w:w="959" w:type="pct"/>
          </w:tcPr>
          <w:p w14:paraId="003FCB1A" w14:textId="768A5B77" w:rsidR="00475993" w:rsidRPr="00E84B5A" w:rsidRDefault="004759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01/07/2024</w:t>
            </w:r>
          </w:p>
        </w:tc>
      </w:tr>
      <w:tr w:rsidR="00A05557" w:rsidRPr="00E84B5A" w14:paraId="2888422A" w14:textId="0ED043B5" w:rsidTr="009E2AFB">
        <w:trPr>
          <w:trHeight w:val="315"/>
        </w:trPr>
        <w:tc>
          <w:tcPr>
            <w:tcW w:w="1164" w:type="pct"/>
            <w:hideMark/>
          </w:tcPr>
          <w:p w14:paraId="5AF30176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CJ-4</w:t>
            </w:r>
          </w:p>
        </w:tc>
        <w:tc>
          <w:tcPr>
            <w:tcW w:w="959" w:type="pct"/>
            <w:noWrap/>
            <w:hideMark/>
          </w:tcPr>
          <w:p w14:paraId="378BE675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9.969,78</w:t>
            </w:r>
          </w:p>
        </w:tc>
        <w:tc>
          <w:tcPr>
            <w:tcW w:w="959" w:type="pct"/>
            <w:noWrap/>
            <w:hideMark/>
          </w:tcPr>
          <w:p w14:paraId="0D14E123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10.373,32</w:t>
            </w:r>
          </w:p>
        </w:tc>
        <w:tc>
          <w:tcPr>
            <w:tcW w:w="959" w:type="pct"/>
            <w:noWrap/>
            <w:hideMark/>
          </w:tcPr>
          <w:p w14:paraId="750DABE4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10.776,86</w:t>
            </w:r>
          </w:p>
        </w:tc>
        <w:tc>
          <w:tcPr>
            <w:tcW w:w="959" w:type="pct"/>
            <w:vAlign w:val="bottom"/>
          </w:tcPr>
          <w:p w14:paraId="66C21EC3" w14:textId="6C4D2BD1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0555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A0555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A0555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</w:tr>
      <w:tr w:rsidR="00A05557" w:rsidRPr="00E84B5A" w14:paraId="2EA97BD9" w14:textId="22FB37BB" w:rsidTr="009E2AFB">
        <w:trPr>
          <w:trHeight w:val="315"/>
        </w:trPr>
        <w:tc>
          <w:tcPr>
            <w:tcW w:w="1164" w:type="pct"/>
            <w:hideMark/>
          </w:tcPr>
          <w:p w14:paraId="0E5F144F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CJ-3</w:t>
            </w:r>
          </w:p>
        </w:tc>
        <w:tc>
          <w:tcPr>
            <w:tcW w:w="959" w:type="pct"/>
            <w:noWrap/>
            <w:hideMark/>
          </w:tcPr>
          <w:p w14:paraId="709AE660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8.831,56</w:t>
            </w:r>
          </w:p>
        </w:tc>
        <w:tc>
          <w:tcPr>
            <w:tcW w:w="959" w:type="pct"/>
            <w:noWrap/>
            <w:hideMark/>
          </w:tcPr>
          <w:p w14:paraId="0184DC40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9.189,03</w:t>
            </w:r>
          </w:p>
        </w:tc>
        <w:tc>
          <w:tcPr>
            <w:tcW w:w="959" w:type="pct"/>
            <w:noWrap/>
            <w:hideMark/>
          </w:tcPr>
          <w:p w14:paraId="610241F7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9.546,50</w:t>
            </w:r>
          </w:p>
        </w:tc>
        <w:tc>
          <w:tcPr>
            <w:tcW w:w="959" w:type="pct"/>
            <w:vAlign w:val="bottom"/>
          </w:tcPr>
          <w:p w14:paraId="1A95CE69" w14:textId="62FC1C75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0555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A0555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5,00</w:t>
            </w:r>
          </w:p>
        </w:tc>
      </w:tr>
      <w:tr w:rsidR="00A05557" w:rsidRPr="00E84B5A" w14:paraId="2C6CCF09" w14:textId="67078003" w:rsidTr="009E2AFB">
        <w:trPr>
          <w:trHeight w:val="315"/>
        </w:trPr>
        <w:tc>
          <w:tcPr>
            <w:tcW w:w="1164" w:type="pct"/>
            <w:hideMark/>
          </w:tcPr>
          <w:p w14:paraId="3700EDFA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CJ-2</w:t>
            </w:r>
          </w:p>
        </w:tc>
        <w:tc>
          <w:tcPr>
            <w:tcW w:w="959" w:type="pct"/>
            <w:noWrap/>
            <w:hideMark/>
          </w:tcPr>
          <w:p w14:paraId="39B667DD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7.768,82</w:t>
            </w:r>
          </w:p>
        </w:tc>
        <w:tc>
          <w:tcPr>
            <w:tcW w:w="959" w:type="pct"/>
            <w:noWrap/>
            <w:hideMark/>
          </w:tcPr>
          <w:p w14:paraId="25BB4D2C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8.083,27</w:t>
            </w:r>
          </w:p>
        </w:tc>
        <w:tc>
          <w:tcPr>
            <w:tcW w:w="959" w:type="pct"/>
            <w:noWrap/>
            <w:hideMark/>
          </w:tcPr>
          <w:p w14:paraId="1D8C5A31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8.397,72</w:t>
            </w:r>
          </w:p>
        </w:tc>
        <w:tc>
          <w:tcPr>
            <w:tcW w:w="959" w:type="pct"/>
            <w:vAlign w:val="bottom"/>
          </w:tcPr>
          <w:p w14:paraId="25C6D2DA" w14:textId="52A7CF0F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0555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A0555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730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A0555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A05557" w:rsidRPr="00E84B5A" w14:paraId="0CF54491" w14:textId="77DFEC44" w:rsidTr="009E2AFB">
        <w:trPr>
          <w:trHeight w:val="315"/>
        </w:trPr>
        <w:tc>
          <w:tcPr>
            <w:tcW w:w="1164" w:type="pct"/>
            <w:hideMark/>
          </w:tcPr>
          <w:p w14:paraId="654F5FD0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CJ-1</w:t>
            </w:r>
          </w:p>
        </w:tc>
        <w:tc>
          <w:tcPr>
            <w:tcW w:w="959" w:type="pct"/>
            <w:noWrap/>
            <w:hideMark/>
          </w:tcPr>
          <w:p w14:paraId="311B9CB5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6.290,43</w:t>
            </w:r>
          </w:p>
        </w:tc>
        <w:tc>
          <w:tcPr>
            <w:tcW w:w="959" w:type="pct"/>
            <w:noWrap/>
            <w:hideMark/>
          </w:tcPr>
          <w:p w14:paraId="0B57A60C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6.545,04</w:t>
            </w:r>
          </w:p>
        </w:tc>
        <w:tc>
          <w:tcPr>
            <w:tcW w:w="959" w:type="pct"/>
            <w:noWrap/>
            <w:hideMark/>
          </w:tcPr>
          <w:p w14:paraId="3C89C91D" w14:textId="77777777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4B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6.799,65</w:t>
            </w:r>
          </w:p>
        </w:tc>
        <w:tc>
          <w:tcPr>
            <w:tcW w:w="959" w:type="pct"/>
            <w:vAlign w:val="bottom"/>
          </w:tcPr>
          <w:p w14:paraId="6477D527" w14:textId="022C09A9" w:rsidR="00A05557" w:rsidRPr="00E84B5A" w:rsidRDefault="00A05557" w:rsidP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0555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A0555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069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,24</w:t>
            </w:r>
          </w:p>
        </w:tc>
      </w:tr>
    </w:tbl>
    <w:p w14:paraId="4D2EDBF9" w14:textId="77777777" w:rsidR="00E84B5A" w:rsidRDefault="00E84B5A" w:rsidP="000336E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37F99C" w14:textId="77777777" w:rsidR="000336E0" w:rsidRPr="00FD25F2" w:rsidRDefault="000336E0" w:rsidP="000336E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76F876D" w14:textId="77777777" w:rsidR="000336E0" w:rsidRDefault="000336E0" w:rsidP="000336E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D0A213C" w14:textId="77777777" w:rsidR="00820867" w:rsidRDefault="00820867" w:rsidP="000336E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472185C" w14:textId="77777777" w:rsidR="00820867" w:rsidRDefault="00820867" w:rsidP="000336E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27AB921" w14:textId="77777777" w:rsidR="00820867" w:rsidRPr="00FD25F2" w:rsidRDefault="00820867" w:rsidP="000336E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CAB2B73" w14:textId="77777777" w:rsidR="000336E0" w:rsidRPr="00FD25F2" w:rsidRDefault="000336E0" w:rsidP="000336E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DAEC639" w14:textId="77777777" w:rsidR="000336E0" w:rsidRPr="00FD25F2" w:rsidRDefault="000336E0" w:rsidP="000336E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C3FC234" w14:textId="438879E9" w:rsidR="000336E0" w:rsidRPr="00FD25F2" w:rsidRDefault="000336E0" w:rsidP="000336E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25F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ANEXO </w:t>
      </w:r>
      <w:r w:rsidR="00875E55">
        <w:rPr>
          <w:rFonts w:ascii="Arial" w:eastAsia="Times New Roman" w:hAnsi="Arial" w:cs="Arial"/>
          <w:b/>
          <w:sz w:val="24"/>
          <w:szCs w:val="24"/>
          <w:lang w:eastAsia="pt-BR"/>
        </w:rPr>
        <w:t>VI</w:t>
      </w:r>
    </w:p>
    <w:p w14:paraId="5509FD63" w14:textId="64709228" w:rsidR="000336E0" w:rsidRPr="00FD25F2" w:rsidRDefault="000336E0" w:rsidP="000336E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D25F2">
        <w:rPr>
          <w:rFonts w:ascii="Arial" w:hAnsi="Arial" w:cs="Arial"/>
          <w:color w:val="000000"/>
          <w:sz w:val="24"/>
          <w:szCs w:val="24"/>
        </w:rPr>
        <w:t>FUNÇÃO COMISSIONADA</w:t>
      </w:r>
    </w:p>
    <w:p w14:paraId="70A338F7" w14:textId="3C97D53B" w:rsidR="000336E0" w:rsidRDefault="000336E0" w:rsidP="000336E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D25F2">
        <w:rPr>
          <w:rFonts w:ascii="Arial" w:eastAsia="Times New Roman" w:hAnsi="Arial" w:cs="Arial"/>
          <w:sz w:val="24"/>
          <w:szCs w:val="24"/>
          <w:lang w:eastAsia="pt-BR"/>
        </w:rPr>
        <w:t>(Anexo VIII da Lei nº 11.416, de 15 de dezembro de 2006)</w:t>
      </w:r>
    </w:p>
    <w:p w14:paraId="17D2DF2A" w14:textId="77777777" w:rsidR="00F45F6A" w:rsidRDefault="00F45F6A" w:rsidP="000336E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201" w:type="pct"/>
        <w:tblLook w:val="04A0" w:firstRow="1" w:lastRow="0" w:firstColumn="1" w:lastColumn="0" w:noHBand="0" w:noVBand="1"/>
      </w:tblPr>
      <w:tblGrid>
        <w:gridCol w:w="3163"/>
        <w:gridCol w:w="1418"/>
        <w:gridCol w:w="1418"/>
        <w:gridCol w:w="1418"/>
        <w:gridCol w:w="1418"/>
      </w:tblGrid>
      <w:tr w:rsidR="00A05557" w:rsidRPr="00B51AE6" w14:paraId="103482D4" w14:textId="7890148F" w:rsidTr="007D4A0D">
        <w:trPr>
          <w:trHeight w:val="315"/>
        </w:trPr>
        <w:tc>
          <w:tcPr>
            <w:tcW w:w="1790" w:type="pct"/>
            <w:vMerge w:val="restart"/>
            <w:noWrap/>
            <w:vAlign w:val="center"/>
          </w:tcPr>
          <w:p w14:paraId="4239B144" w14:textId="0BA14A87" w:rsidR="00A05557" w:rsidRPr="00B51AE6" w:rsidRDefault="00A05557" w:rsidP="00CC45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FUNÇÃO COMISSIONADA</w:t>
            </w:r>
          </w:p>
        </w:tc>
        <w:tc>
          <w:tcPr>
            <w:tcW w:w="3210" w:type="pct"/>
            <w:gridSpan w:val="4"/>
          </w:tcPr>
          <w:p w14:paraId="4A71B84C" w14:textId="0150B313" w:rsidR="00A05557" w:rsidRDefault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Vigência</w:t>
            </w:r>
          </w:p>
        </w:tc>
      </w:tr>
      <w:tr w:rsidR="00A05557" w:rsidRPr="00B51AE6" w14:paraId="46555FC6" w14:textId="447148E1" w:rsidTr="007D4A0D">
        <w:trPr>
          <w:trHeight w:val="315"/>
        </w:trPr>
        <w:tc>
          <w:tcPr>
            <w:tcW w:w="1790" w:type="pct"/>
            <w:vMerge/>
            <w:noWrap/>
            <w:hideMark/>
          </w:tcPr>
          <w:p w14:paraId="2F4EA37C" w14:textId="3D7D5136" w:rsidR="00A05557" w:rsidRPr="00B51AE6" w:rsidRDefault="00A05557" w:rsidP="00B51A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02" w:type="pct"/>
            <w:hideMark/>
          </w:tcPr>
          <w:p w14:paraId="6FCC2997" w14:textId="3D62FF62" w:rsidR="00A05557" w:rsidRPr="00B51AE6" w:rsidRDefault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802" w:type="pct"/>
            <w:hideMark/>
          </w:tcPr>
          <w:p w14:paraId="06648743" w14:textId="13358AF4" w:rsidR="00A05557" w:rsidRPr="00B51AE6" w:rsidRDefault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802" w:type="pct"/>
            <w:hideMark/>
          </w:tcPr>
          <w:p w14:paraId="59A5BD20" w14:textId="11676CDB" w:rsidR="00A05557" w:rsidRPr="00B51AE6" w:rsidRDefault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/2024</w:t>
            </w:r>
          </w:p>
        </w:tc>
        <w:tc>
          <w:tcPr>
            <w:tcW w:w="802" w:type="pct"/>
          </w:tcPr>
          <w:p w14:paraId="4905BDFF" w14:textId="3F79170D" w:rsidR="00A05557" w:rsidRPr="00B51AE6" w:rsidRDefault="00A055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01/07/2024</w:t>
            </w:r>
          </w:p>
        </w:tc>
      </w:tr>
      <w:tr w:rsidR="007D4A0D" w:rsidRPr="00B51AE6" w14:paraId="0174C58D" w14:textId="63D7F774" w:rsidTr="007D4A0D">
        <w:trPr>
          <w:trHeight w:val="315"/>
        </w:trPr>
        <w:tc>
          <w:tcPr>
            <w:tcW w:w="1790" w:type="pct"/>
            <w:hideMark/>
          </w:tcPr>
          <w:p w14:paraId="5447FF07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FC-6</w:t>
            </w:r>
          </w:p>
        </w:tc>
        <w:tc>
          <w:tcPr>
            <w:tcW w:w="802" w:type="pct"/>
            <w:noWrap/>
            <w:hideMark/>
          </w:tcPr>
          <w:p w14:paraId="15161AC4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3.225,98</w:t>
            </w:r>
          </w:p>
        </w:tc>
        <w:tc>
          <w:tcPr>
            <w:tcW w:w="802" w:type="pct"/>
            <w:noWrap/>
            <w:hideMark/>
          </w:tcPr>
          <w:p w14:paraId="0C0D9517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3.356,55</w:t>
            </w:r>
          </w:p>
        </w:tc>
        <w:tc>
          <w:tcPr>
            <w:tcW w:w="802" w:type="pct"/>
            <w:noWrap/>
            <w:hideMark/>
          </w:tcPr>
          <w:p w14:paraId="001D5C91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3.487,13</w:t>
            </w:r>
          </w:p>
        </w:tc>
        <w:tc>
          <w:tcPr>
            <w:tcW w:w="802" w:type="pct"/>
            <w:vAlign w:val="bottom"/>
          </w:tcPr>
          <w:p w14:paraId="6F3CFF4B" w14:textId="36B125E9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625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</w:t>
            </w:r>
          </w:p>
        </w:tc>
      </w:tr>
      <w:tr w:rsidR="007D4A0D" w:rsidRPr="00B51AE6" w14:paraId="347DEC90" w14:textId="664CCCE1" w:rsidTr="007D4A0D">
        <w:trPr>
          <w:trHeight w:val="315"/>
        </w:trPr>
        <w:tc>
          <w:tcPr>
            <w:tcW w:w="1790" w:type="pct"/>
            <w:hideMark/>
          </w:tcPr>
          <w:p w14:paraId="77CB5F67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FC-5</w:t>
            </w:r>
          </w:p>
        </w:tc>
        <w:tc>
          <w:tcPr>
            <w:tcW w:w="802" w:type="pct"/>
            <w:noWrap/>
            <w:hideMark/>
          </w:tcPr>
          <w:p w14:paraId="41363771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2.344,00</w:t>
            </w:r>
          </w:p>
        </w:tc>
        <w:tc>
          <w:tcPr>
            <w:tcW w:w="802" w:type="pct"/>
            <w:noWrap/>
            <w:hideMark/>
          </w:tcPr>
          <w:p w14:paraId="57F9C41D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2.438,88</w:t>
            </w:r>
          </w:p>
        </w:tc>
        <w:tc>
          <w:tcPr>
            <w:tcW w:w="802" w:type="pct"/>
            <w:noWrap/>
            <w:hideMark/>
          </w:tcPr>
          <w:p w14:paraId="23E5731D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2.533,75</w:t>
            </w:r>
          </w:p>
        </w:tc>
        <w:tc>
          <w:tcPr>
            <w:tcW w:w="802" w:type="pct"/>
            <w:vAlign w:val="bottom"/>
          </w:tcPr>
          <w:p w14:paraId="2B5CBA77" w14:textId="5E2B1AD4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634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</w:tr>
      <w:tr w:rsidR="007D4A0D" w:rsidRPr="00B51AE6" w14:paraId="7EC20834" w14:textId="4EDA225E" w:rsidTr="007D4A0D">
        <w:trPr>
          <w:trHeight w:val="315"/>
        </w:trPr>
        <w:tc>
          <w:tcPr>
            <w:tcW w:w="1790" w:type="pct"/>
            <w:hideMark/>
          </w:tcPr>
          <w:p w14:paraId="5DE91FA9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FC-4</w:t>
            </w:r>
          </w:p>
        </w:tc>
        <w:tc>
          <w:tcPr>
            <w:tcW w:w="802" w:type="pct"/>
            <w:noWrap/>
            <w:hideMark/>
          </w:tcPr>
          <w:p w14:paraId="1D9C87CE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2.036,88</w:t>
            </w:r>
          </w:p>
        </w:tc>
        <w:tc>
          <w:tcPr>
            <w:tcW w:w="802" w:type="pct"/>
            <w:noWrap/>
            <w:hideMark/>
          </w:tcPr>
          <w:p w14:paraId="1912A9FA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2.119,33</w:t>
            </w:r>
          </w:p>
        </w:tc>
        <w:tc>
          <w:tcPr>
            <w:tcW w:w="802" w:type="pct"/>
            <w:noWrap/>
            <w:hideMark/>
          </w:tcPr>
          <w:p w14:paraId="7C0FA1E0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2.201,78</w:t>
            </w:r>
          </w:p>
        </w:tc>
        <w:tc>
          <w:tcPr>
            <w:tcW w:w="802" w:type="pct"/>
            <w:vAlign w:val="bottom"/>
          </w:tcPr>
          <w:p w14:paraId="216543FF" w14:textId="1150A733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289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</w:tr>
      <w:tr w:rsidR="007D4A0D" w:rsidRPr="00B51AE6" w14:paraId="78589507" w14:textId="6EA34551" w:rsidTr="007D4A0D">
        <w:trPr>
          <w:trHeight w:val="315"/>
        </w:trPr>
        <w:tc>
          <w:tcPr>
            <w:tcW w:w="1790" w:type="pct"/>
            <w:hideMark/>
          </w:tcPr>
          <w:p w14:paraId="74C1C094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FC-3</w:t>
            </w:r>
          </w:p>
        </w:tc>
        <w:tc>
          <w:tcPr>
            <w:tcW w:w="802" w:type="pct"/>
            <w:noWrap/>
            <w:hideMark/>
          </w:tcPr>
          <w:p w14:paraId="239036FC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1.448,02</w:t>
            </w:r>
          </w:p>
        </w:tc>
        <w:tc>
          <w:tcPr>
            <w:tcW w:w="802" w:type="pct"/>
            <w:noWrap/>
            <w:hideMark/>
          </w:tcPr>
          <w:p w14:paraId="6E9A2953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1.506,63</w:t>
            </w:r>
          </w:p>
        </w:tc>
        <w:tc>
          <w:tcPr>
            <w:tcW w:w="802" w:type="pct"/>
            <w:noWrap/>
            <w:hideMark/>
          </w:tcPr>
          <w:p w14:paraId="2B3055CE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1.565,24</w:t>
            </w:r>
          </w:p>
        </w:tc>
        <w:tc>
          <w:tcPr>
            <w:tcW w:w="802" w:type="pct"/>
            <w:vAlign w:val="bottom"/>
          </w:tcPr>
          <w:p w14:paraId="08A733BC" w14:textId="7DF3E978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627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</w:t>
            </w:r>
          </w:p>
        </w:tc>
      </w:tr>
      <w:tr w:rsidR="007D4A0D" w:rsidRPr="00B51AE6" w14:paraId="507D60C4" w14:textId="55F4B233" w:rsidTr="007D4A0D">
        <w:trPr>
          <w:trHeight w:val="315"/>
        </w:trPr>
        <w:tc>
          <w:tcPr>
            <w:tcW w:w="1790" w:type="pct"/>
            <w:hideMark/>
          </w:tcPr>
          <w:p w14:paraId="795A1B89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FC-2</w:t>
            </w:r>
          </w:p>
        </w:tc>
        <w:tc>
          <w:tcPr>
            <w:tcW w:w="802" w:type="pct"/>
            <w:noWrap/>
            <w:hideMark/>
          </w:tcPr>
          <w:p w14:paraId="6112F77B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1.244,30</w:t>
            </w:r>
          </w:p>
        </w:tc>
        <w:tc>
          <w:tcPr>
            <w:tcW w:w="802" w:type="pct"/>
            <w:noWrap/>
            <w:hideMark/>
          </w:tcPr>
          <w:p w14:paraId="2FAD16EE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1.294,67</w:t>
            </w:r>
          </w:p>
        </w:tc>
        <w:tc>
          <w:tcPr>
            <w:tcW w:w="802" w:type="pct"/>
            <w:noWrap/>
            <w:hideMark/>
          </w:tcPr>
          <w:p w14:paraId="1E557BDC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1.345,03</w:t>
            </w:r>
          </w:p>
        </w:tc>
        <w:tc>
          <w:tcPr>
            <w:tcW w:w="802" w:type="pct"/>
            <w:vAlign w:val="bottom"/>
          </w:tcPr>
          <w:p w14:paraId="276544EA" w14:textId="04BA6651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398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</w:t>
            </w:r>
          </w:p>
        </w:tc>
      </w:tr>
      <w:tr w:rsidR="007D4A0D" w:rsidRPr="00B51AE6" w14:paraId="04FE29BF" w14:textId="38BDD2D7" w:rsidTr="007D4A0D">
        <w:trPr>
          <w:trHeight w:val="315"/>
        </w:trPr>
        <w:tc>
          <w:tcPr>
            <w:tcW w:w="1790" w:type="pct"/>
            <w:hideMark/>
          </w:tcPr>
          <w:p w14:paraId="74F621BB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FC-1</w:t>
            </w:r>
          </w:p>
        </w:tc>
        <w:tc>
          <w:tcPr>
            <w:tcW w:w="802" w:type="pct"/>
            <w:noWrap/>
            <w:hideMark/>
          </w:tcPr>
          <w:p w14:paraId="39A850FA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1.070,13</w:t>
            </w:r>
          </w:p>
        </w:tc>
        <w:tc>
          <w:tcPr>
            <w:tcW w:w="802" w:type="pct"/>
            <w:noWrap/>
            <w:hideMark/>
          </w:tcPr>
          <w:p w14:paraId="09376815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1.113,44</w:t>
            </w:r>
          </w:p>
        </w:tc>
        <w:tc>
          <w:tcPr>
            <w:tcW w:w="802" w:type="pct"/>
            <w:noWrap/>
            <w:hideMark/>
          </w:tcPr>
          <w:p w14:paraId="2DA09844" w14:textId="77777777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1.156,76</w:t>
            </w:r>
          </w:p>
        </w:tc>
        <w:tc>
          <w:tcPr>
            <w:tcW w:w="802" w:type="pct"/>
            <w:vAlign w:val="bottom"/>
          </w:tcPr>
          <w:p w14:paraId="654E5CC4" w14:textId="008EE380" w:rsidR="007D4A0D" w:rsidRPr="00B51AE6" w:rsidRDefault="007D4A0D" w:rsidP="007D4A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7D4A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62</w:t>
            </w:r>
          </w:p>
        </w:tc>
      </w:tr>
    </w:tbl>
    <w:p w14:paraId="074D9718" w14:textId="77777777" w:rsidR="00F45F6A" w:rsidRDefault="00F45F6A" w:rsidP="000336E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F45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4ED5" w14:textId="77777777" w:rsidR="00860B6E" w:rsidRDefault="00860B6E" w:rsidP="005026F9">
      <w:pPr>
        <w:spacing w:after="0" w:line="240" w:lineRule="auto"/>
      </w:pPr>
      <w:r>
        <w:separator/>
      </w:r>
    </w:p>
  </w:endnote>
  <w:endnote w:type="continuationSeparator" w:id="0">
    <w:p w14:paraId="45BCA6A4" w14:textId="77777777" w:rsidR="00860B6E" w:rsidRDefault="00860B6E" w:rsidP="0050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4EEF" w14:textId="77777777" w:rsidR="00860B6E" w:rsidRDefault="00860B6E" w:rsidP="005026F9">
      <w:pPr>
        <w:spacing w:after="0" w:line="240" w:lineRule="auto"/>
      </w:pPr>
      <w:r>
        <w:separator/>
      </w:r>
    </w:p>
  </w:footnote>
  <w:footnote w:type="continuationSeparator" w:id="0">
    <w:p w14:paraId="0204DE84" w14:textId="77777777" w:rsidR="00860B6E" w:rsidRDefault="00860B6E" w:rsidP="00502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0A"/>
    <w:rsid w:val="0000382B"/>
    <w:rsid w:val="0002633B"/>
    <w:rsid w:val="000336E0"/>
    <w:rsid w:val="0007774E"/>
    <w:rsid w:val="00077772"/>
    <w:rsid w:val="00097A4C"/>
    <w:rsid w:val="000A2A12"/>
    <w:rsid w:val="000B0393"/>
    <w:rsid w:val="000B0C1F"/>
    <w:rsid w:val="000B0C5C"/>
    <w:rsid w:val="000B1D5C"/>
    <w:rsid w:val="000B7BB8"/>
    <w:rsid w:val="000E4C90"/>
    <w:rsid w:val="000E6A94"/>
    <w:rsid w:val="00130294"/>
    <w:rsid w:val="001369BA"/>
    <w:rsid w:val="0015279E"/>
    <w:rsid w:val="00162794"/>
    <w:rsid w:val="001706EF"/>
    <w:rsid w:val="0017617F"/>
    <w:rsid w:val="00176468"/>
    <w:rsid w:val="001B1378"/>
    <w:rsid w:val="001D6C72"/>
    <w:rsid w:val="001E4CBF"/>
    <w:rsid w:val="001F0CF2"/>
    <w:rsid w:val="001F40D8"/>
    <w:rsid w:val="00204481"/>
    <w:rsid w:val="0020590B"/>
    <w:rsid w:val="00221682"/>
    <w:rsid w:val="002254EC"/>
    <w:rsid w:val="00231FC5"/>
    <w:rsid w:val="00254246"/>
    <w:rsid w:val="00273ADE"/>
    <w:rsid w:val="002A0C87"/>
    <w:rsid w:val="002A20AE"/>
    <w:rsid w:val="002B0A8B"/>
    <w:rsid w:val="002B219E"/>
    <w:rsid w:val="002C1437"/>
    <w:rsid w:val="002C6AE5"/>
    <w:rsid w:val="002C7089"/>
    <w:rsid w:val="002F3734"/>
    <w:rsid w:val="00305985"/>
    <w:rsid w:val="00306CEB"/>
    <w:rsid w:val="003277DE"/>
    <w:rsid w:val="00372788"/>
    <w:rsid w:val="00373292"/>
    <w:rsid w:val="003738AC"/>
    <w:rsid w:val="0038451D"/>
    <w:rsid w:val="003925C4"/>
    <w:rsid w:val="003937F1"/>
    <w:rsid w:val="003C39AE"/>
    <w:rsid w:val="003D7C60"/>
    <w:rsid w:val="003E5A50"/>
    <w:rsid w:val="003F022D"/>
    <w:rsid w:val="003F4AFC"/>
    <w:rsid w:val="003F5939"/>
    <w:rsid w:val="003F7688"/>
    <w:rsid w:val="004020FF"/>
    <w:rsid w:val="00416AA2"/>
    <w:rsid w:val="0044386D"/>
    <w:rsid w:val="004541CF"/>
    <w:rsid w:val="00457027"/>
    <w:rsid w:val="00475993"/>
    <w:rsid w:val="00486F25"/>
    <w:rsid w:val="00492082"/>
    <w:rsid w:val="004A7025"/>
    <w:rsid w:val="004B276F"/>
    <w:rsid w:val="004B68D2"/>
    <w:rsid w:val="004C0993"/>
    <w:rsid w:val="004C5514"/>
    <w:rsid w:val="004D1B8B"/>
    <w:rsid w:val="004D23AC"/>
    <w:rsid w:val="004D5601"/>
    <w:rsid w:val="004F2866"/>
    <w:rsid w:val="004F66DF"/>
    <w:rsid w:val="005026F9"/>
    <w:rsid w:val="005059C1"/>
    <w:rsid w:val="005074DF"/>
    <w:rsid w:val="005209E8"/>
    <w:rsid w:val="00521C1B"/>
    <w:rsid w:val="00543A9E"/>
    <w:rsid w:val="00550015"/>
    <w:rsid w:val="005752CB"/>
    <w:rsid w:val="00576496"/>
    <w:rsid w:val="00586DC1"/>
    <w:rsid w:val="00587C1F"/>
    <w:rsid w:val="005B612C"/>
    <w:rsid w:val="005D6392"/>
    <w:rsid w:val="005E4462"/>
    <w:rsid w:val="005E6179"/>
    <w:rsid w:val="005F2443"/>
    <w:rsid w:val="005F7ABD"/>
    <w:rsid w:val="006014C0"/>
    <w:rsid w:val="006016BB"/>
    <w:rsid w:val="0060187A"/>
    <w:rsid w:val="006054D8"/>
    <w:rsid w:val="00624954"/>
    <w:rsid w:val="00624F1E"/>
    <w:rsid w:val="00627C48"/>
    <w:rsid w:val="00636976"/>
    <w:rsid w:val="0067405E"/>
    <w:rsid w:val="00674DEF"/>
    <w:rsid w:val="00675E99"/>
    <w:rsid w:val="00676676"/>
    <w:rsid w:val="006A4596"/>
    <w:rsid w:val="006A7B8C"/>
    <w:rsid w:val="006B159E"/>
    <w:rsid w:val="006B4F1F"/>
    <w:rsid w:val="006B5AEC"/>
    <w:rsid w:val="006B75F0"/>
    <w:rsid w:val="006D075B"/>
    <w:rsid w:val="006D19A6"/>
    <w:rsid w:val="006D7B29"/>
    <w:rsid w:val="006E114A"/>
    <w:rsid w:val="006E7A30"/>
    <w:rsid w:val="006F0584"/>
    <w:rsid w:val="006F2B11"/>
    <w:rsid w:val="0071683F"/>
    <w:rsid w:val="007275F9"/>
    <w:rsid w:val="00731ECE"/>
    <w:rsid w:val="00744A69"/>
    <w:rsid w:val="00754F47"/>
    <w:rsid w:val="00755BCC"/>
    <w:rsid w:val="007668C0"/>
    <w:rsid w:val="00772936"/>
    <w:rsid w:val="0077486E"/>
    <w:rsid w:val="00780FA3"/>
    <w:rsid w:val="0078417F"/>
    <w:rsid w:val="007B05CE"/>
    <w:rsid w:val="007B08A0"/>
    <w:rsid w:val="007D4A0D"/>
    <w:rsid w:val="007D60B0"/>
    <w:rsid w:val="007E4600"/>
    <w:rsid w:val="00804153"/>
    <w:rsid w:val="00815BB6"/>
    <w:rsid w:val="00816BC8"/>
    <w:rsid w:val="00820867"/>
    <w:rsid w:val="008416E3"/>
    <w:rsid w:val="00842E1E"/>
    <w:rsid w:val="008558FC"/>
    <w:rsid w:val="008560F9"/>
    <w:rsid w:val="00860B6E"/>
    <w:rsid w:val="00862B88"/>
    <w:rsid w:val="00875E55"/>
    <w:rsid w:val="00877500"/>
    <w:rsid w:val="008803E6"/>
    <w:rsid w:val="008A791A"/>
    <w:rsid w:val="008C1389"/>
    <w:rsid w:val="008C2E5F"/>
    <w:rsid w:val="008D5DE2"/>
    <w:rsid w:val="008E4B6C"/>
    <w:rsid w:val="008E6A1C"/>
    <w:rsid w:val="009018D0"/>
    <w:rsid w:val="00906D56"/>
    <w:rsid w:val="009126A3"/>
    <w:rsid w:val="009312C5"/>
    <w:rsid w:val="00937191"/>
    <w:rsid w:val="00945B90"/>
    <w:rsid w:val="0095275C"/>
    <w:rsid w:val="009565F0"/>
    <w:rsid w:val="009641F8"/>
    <w:rsid w:val="0096454F"/>
    <w:rsid w:val="00971F35"/>
    <w:rsid w:val="009844D4"/>
    <w:rsid w:val="009A135F"/>
    <w:rsid w:val="009C08E2"/>
    <w:rsid w:val="009C286F"/>
    <w:rsid w:val="009D4E51"/>
    <w:rsid w:val="009F138A"/>
    <w:rsid w:val="009F348A"/>
    <w:rsid w:val="009F64C4"/>
    <w:rsid w:val="009F7A56"/>
    <w:rsid w:val="00A00C9E"/>
    <w:rsid w:val="00A01B1E"/>
    <w:rsid w:val="00A02F62"/>
    <w:rsid w:val="00A05557"/>
    <w:rsid w:val="00A10A0C"/>
    <w:rsid w:val="00A35103"/>
    <w:rsid w:val="00A52632"/>
    <w:rsid w:val="00A6685B"/>
    <w:rsid w:val="00A74BDA"/>
    <w:rsid w:val="00A8478B"/>
    <w:rsid w:val="00A9665C"/>
    <w:rsid w:val="00AA28B0"/>
    <w:rsid w:val="00AB51FC"/>
    <w:rsid w:val="00AC68BC"/>
    <w:rsid w:val="00AD4326"/>
    <w:rsid w:val="00AD7F4B"/>
    <w:rsid w:val="00AE609D"/>
    <w:rsid w:val="00AF4B32"/>
    <w:rsid w:val="00B01213"/>
    <w:rsid w:val="00B04CAD"/>
    <w:rsid w:val="00B35C7E"/>
    <w:rsid w:val="00B36146"/>
    <w:rsid w:val="00B36A26"/>
    <w:rsid w:val="00B51AE6"/>
    <w:rsid w:val="00B5419E"/>
    <w:rsid w:val="00B715A4"/>
    <w:rsid w:val="00B97E79"/>
    <w:rsid w:val="00BA0A9F"/>
    <w:rsid w:val="00BC0CD7"/>
    <w:rsid w:val="00BD5687"/>
    <w:rsid w:val="00BE1263"/>
    <w:rsid w:val="00C03E02"/>
    <w:rsid w:val="00C0479F"/>
    <w:rsid w:val="00C10C64"/>
    <w:rsid w:val="00C21034"/>
    <w:rsid w:val="00C25F02"/>
    <w:rsid w:val="00C277AC"/>
    <w:rsid w:val="00C31ECA"/>
    <w:rsid w:val="00C71915"/>
    <w:rsid w:val="00C72294"/>
    <w:rsid w:val="00C75FCA"/>
    <w:rsid w:val="00C803E1"/>
    <w:rsid w:val="00C86509"/>
    <w:rsid w:val="00C94EC8"/>
    <w:rsid w:val="00C9510A"/>
    <w:rsid w:val="00CA1133"/>
    <w:rsid w:val="00CA691C"/>
    <w:rsid w:val="00CB32F0"/>
    <w:rsid w:val="00CC3785"/>
    <w:rsid w:val="00CC45D4"/>
    <w:rsid w:val="00CD2083"/>
    <w:rsid w:val="00CD228A"/>
    <w:rsid w:val="00CD47F1"/>
    <w:rsid w:val="00CD4F1D"/>
    <w:rsid w:val="00CE2D34"/>
    <w:rsid w:val="00CF1DC0"/>
    <w:rsid w:val="00D10213"/>
    <w:rsid w:val="00D11F6E"/>
    <w:rsid w:val="00D170C0"/>
    <w:rsid w:val="00D25D4F"/>
    <w:rsid w:val="00D30733"/>
    <w:rsid w:val="00D421B1"/>
    <w:rsid w:val="00D47714"/>
    <w:rsid w:val="00D57268"/>
    <w:rsid w:val="00D57E2C"/>
    <w:rsid w:val="00D631B3"/>
    <w:rsid w:val="00D63F09"/>
    <w:rsid w:val="00D715C4"/>
    <w:rsid w:val="00D80594"/>
    <w:rsid w:val="00DA7383"/>
    <w:rsid w:val="00DB22E3"/>
    <w:rsid w:val="00DB4F9F"/>
    <w:rsid w:val="00DB71D1"/>
    <w:rsid w:val="00DC1FC0"/>
    <w:rsid w:val="00DD0A71"/>
    <w:rsid w:val="00DD3611"/>
    <w:rsid w:val="00E049EB"/>
    <w:rsid w:val="00E22790"/>
    <w:rsid w:val="00E3452D"/>
    <w:rsid w:val="00E37F8C"/>
    <w:rsid w:val="00E44D72"/>
    <w:rsid w:val="00E513B8"/>
    <w:rsid w:val="00E5324B"/>
    <w:rsid w:val="00E5606A"/>
    <w:rsid w:val="00E57D98"/>
    <w:rsid w:val="00E64797"/>
    <w:rsid w:val="00E80059"/>
    <w:rsid w:val="00E84B5A"/>
    <w:rsid w:val="00E86EC9"/>
    <w:rsid w:val="00EA598E"/>
    <w:rsid w:val="00EB4F4C"/>
    <w:rsid w:val="00EC0AAF"/>
    <w:rsid w:val="00F14DDE"/>
    <w:rsid w:val="00F155C1"/>
    <w:rsid w:val="00F172A3"/>
    <w:rsid w:val="00F22C4B"/>
    <w:rsid w:val="00F40ADE"/>
    <w:rsid w:val="00F45F6A"/>
    <w:rsid w:val="00F53654"/>
    <w:rsid w:val="00F65D5E"/>
    <w:rsid w:val="00F70D6B"/>
    <w:rsid w:val="00F7294B"/>
    <w:rsid w:val="00F80F54"/>
    <w:rsid w:val="00F91353"/>
    <w:rsid w:val="00FB1527"/>
    <w:rsid w:val="00FC3EE7"/>
    <w:rsid w:val="00FD25F2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1EA0"/>
  <w15:chartTrackingRefBased/>
  <w15:docId w15:val="{842D6CF9-9D10-445D-8756-249B6C70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2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D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B276F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26F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26F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2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C896C0-5E74-42BC-8B97-953A78BC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1639</Words>
  <Characters>8852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Alves Oliveira</dc:creator>
  <cp:keywords/>
  <dc:description/>
  <cp:lastModifiedBy>Fabiano Alcântara Parente Farias</cp:lastModifiedBy>
  <cp:revision>2</cp:revision>
  <cp:lastPrinted>2022-08-09T19:21:00Z</cp:lastPrinted>
  <dcterms:created xsi:type="dcterms:W3CDTF">2022-08-09T19:28:00Z</dcterms:created>
  <dcterms:modified xsi:type="dcterms:W3CDTF">2022-08-09T19:28:00Z</dcterms:modified>
</cp:coreProperties>
</file>