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8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677"/>
      </w:tblGrid>
      <w:tr w:rsidR="00554435" w:rsidRPr="003D4118" w14:paraId="3E31E3C1" w14:textId="77777777" w:rsidTr="00A67D9B">
        <w:tc>
          <w:tcPr>
            <w:tcW w:w="3828" w:type="dxa"/>
            <w:shd w:val="clear" w:color="auto" w:fill="auto"/>
          </w:tcPr>
          <w:p w14:paraId="0F47D890" w14:textId="2F25280F" w:rsidR="00554435" w:rsidRPr="003D4118" w:rsidRDefault="00554435" w:rsidP="00CC7742">
            <w:pPr>
              <w:snapToGrid w:val="0"/>
              <w:spacing w:line="276" w:lineRule="auto"/>
            </w:pPr>
            <w:r w:rsidRPr="003D4118">
              <w:rPr>
                <w:lang w:val="pt-PT"/>
              </w:rPr>
              <w:t>O</w:t>
            </w:r>
            <w:r w:rsidR="00A67D9B" w:rsidRPr="003D4118">
              <w:rPr>
                <w:lang w:val="pt-PT"/>
              </w:rPr>
              <w:t xml:space="preserve">FÍCIO </w:t>
            </w:r>
            <w:r w:rsidR="00D93490">
              <w:rPr>
                <w:lang w:val="pt-PT"/>
              </w:rPr>
              <w:t xml:space="preserve">CIRCULAR </w:t>
            </w:r>
            <w:r w:rsidR="00A67D9B" w:rsidRPr="003D4118">
              <w:rPr>
                <w:lang w:val="pt-PT"/>
              </w:rPr>
              <w:t>N.</w:t>
            </w:r>
            <w:r w:rsidR="00D93490">
              <w:rPr>
                <w:lang w:val="pt-PT"/>
              </w:rPr>
              <w:t xml:space="preserve"> </w:t>
            </w:r>
            <w:r w:rsidR="0016316D">
              <w:rPr>
                <w:lang w:val="pt-PT"/>
              </w:rPr>
              <w:t>3</w:t>
            </w:r>
            <w:r w:rsidR="00A67D9B" w:rsidRPr="003D4118">
              <w:rPr>
                <w:lang w:val="pt-PT"/>
              </w:rPr>
              <w:t>/2021</w:t>
            </w:r>
            <w:r w:rsidRPr="003D4118">
              <w:rPr>
                <w:lang w:val="pt-PT"/>
              </w:rPr>
              <w:t xml:space="preserve"> - SAP </w:t>
            </w:r>
          </w:p>
        </w:tc>
        <w:tc>
          <w:tcPr>
            <w:tcW w:w="4677" w:type="dxa"/>
            <w:shd w:val="clear" w:color="auto" w:fill="auto"/>
          </w:tcPr>
          <w:p w14:paraId="524BBA2B" w14:textId="459A0EA9" w:rsidR="00554435" w:rsidRPr="003D4118" w:rsidRDefault="00554435" w:rsidP="00CC7742">
            <w:pPr>
              <w:snapToGrid w:val="0"/>
              <w:spacing w:line="276" w:lineRule="auto"/>
              <w:jc w:val="right"/>
            </w:pPr>
            <w:r w:rsidRPr="003D4118">
              <w:rPr>
                <w:rFonts w:eastAsia="Verdana"/>
              </w:rPr>
              <w:t xml:space="preserve">     </w:t>
            </w:r>
            <w:r w:rsidR="00A67D9B" w:rsidRPr="003D4118">
              <w:rPr>
                <w:rFonts w:eastAsia="Verdana"/>
              </w:rPr>
              <w:t xml:space="preserve">   </w:t>
            </w:r>
            <w:r w:rsidRPr="003D4118">
              <w:rPr>
                <w:rFonts w:eastAsia="Verdana"/>
              </w:rPr>
              <w:t xml:space="preserve"> </w:t>
            </w:r>
            <w:r w:rsidR="00A67D9B" w:rsidRPr="003D4118">
              <w:rPr>
                <w:rFonts w:eastAsia="Verdana"/>
              </w:rPr>
              <w:t xml:space="preserve">  </w:t>
            </w:r>
            <w:r w:rsidRPr="003D4118">
              <w:t xml:space="preserve">Brasília, </w:t>
            </w:r>
            <w:r w:rsidR="008B03CA" w:rsidRPr="003D4118">
              <w:t>22</w:t>
            </w:r>
            <w:r w:rsidR="0097126C" w:rsidRPr="003D4118">
              <w:t xml:space="preserve"> de </w:t>
            </w:r>
            <w:r w:rsidR="00D9737C" w:rsidRPr="003D4118">
              <w:t>setembro</w:t>
            </w:r>
            <w:r w:rsidRPr="003D4118">
              <w:t xml:space="preserve"> de 20</w:t>
            </w:r>
            <w:r w:rsidR="00D9737C" w:rsidRPr="003D4118">
              <w:t>21</w:t>
            </w:r>
            <w:r w:rsidRPr="003D4118">
              <w:t>.</w:t>
            </w:r>
          </w:p>
        </w:tc>
      </w:tr>
    </w:tbl>
    <w:p w14:paraId="1AFB3EAE" w14:textId="77777777" w:rsidR="00554435" w:rsidRPr="003D4118" w:rsidRDefault="00554435" w:rsidP="00CC7742">
      <w:pPr>
        <w:spacing w:line="276" w:lineRule="auto"/>
      </w:pPr>
    </w:p>
    <w:p w14:paraId="33A04B57" w14:textId="58CD956B" w:rsidR="00D9737C" w:rsidRPr="003D4118" w:rsidRDefault="00D9737C" w:rsidP="00CC7742">
      <w:pPr>
        <w:spacing w:line="276" w:lineRule="auto"/>
        <w:rPr>
          <w:lang w:eastAsia="pt-BR"/>
        </w:rPr>
      </w:pPr>
      <w:r w:rsidRPr="003D4118">
        <w:rPr>
          <w:color w:val="000000"/>
          <w:lang w:eastAsia="pt-BR"/>
        </w:rPr>
        <w:t xml:space="preserve">A Sua </w:t>
      </w:r>
      <w:r w:rsidR="00A67D9B" w:rsidRPr="003D4118">
        <w:rPr>
          <w:color w:val="000000"/>
          <w:lang w:eastAsia="pt-BR"/>
        </w:rPr>
        <w:t xml:space="preserve">Excelência </w:t>
      </w:r>
      <w:r w:rsidR="0016316D">
        <w:rPr>
          <w:color w:val="000000"/>
          <w:lang w:eastAsia="pt-BR"/>
        </w:rPr>
        <w:t>o</w:t>
      </w:r>
      <w:r w:rsidR="00D93490">
        <w:rPr>
          <w:color w:val="000000"/>
          <w:lang w:eastAsia="pt-BR"/>
        </w:rPr>
        <w:t>(a)</w:t>
      </w:r>
      <w:r w:rsidR="00A67D9B" w:rsidRPr="003D4118">
        <w:rPr>
          <w:color w:val="000000"/>
          <w:lang w:eastAsia="pt-BR"/>
        </w:rPr>
        <w:t xml:space="preserve"> Senhor</w:t>
      </w:r>
      <w:r w:rsidR="00D93490">
        <w:rPr>
          <w:color w:val="000000"/>
          <w:lang w:eastAsia="pt-BR"/>
        </w:rPr>
        <w:t>(a)</w:t>
      </w:r>
    </w:p>
    <w:p w14:paraId="1A19AB13" w14:textId="5BC0691A" w:rsidR="008B03CA" w:rsidRPr="006D6137" w:rsidRDefault="008B03CA" w:rsidP="006D6137">
      <w:pPr>
        <w:suppressAutoHyphens w:val="0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Deputad</w:t>
      </w:r>
      <w:r w:rsidR="0016316D">
        <w:rPr>
          <w:color w:val="222222"/>
          <w:lang w:eastAsia="pt-BR"/>
        </w:rPr>
        <w:t>o</w:t>
      </w:r>
      <w:r w:rsidR="00D93490">
        <w:rPr>
          <w:color w:val="222222"/>
          <w:lang w:eastAsia="pt-BR"/>
        </w:rPr>
        <w:t>(a)</w:t>
      </w:r>
    </w:p>
    <w:p w14:paraId="65C4ABFA" w14:textId="19C91E5A" w:rsidR="008B03CA" w:rsidRDefault="00D93490" w:rsidP="0016316D">
      <w:pPr>
        <w:shd w:val="clear" w:color="auto" w:fill="FFFFFF"/>
        <w:spacing w:line="276" w:lineRule="auto"/>
        <w:jc w:val="both"/>
        <w:rPr>
          <w:color w:val="222222"/>
          <w:lang w:eastAsia="pt-BR"/>
        </w:rPr>
      </w:pPr>
      <w:r>
        <w:rPr>
          <w:color w:val="222222"/>
          <w:lang w:eastAsia="pt-BR"/>
        </w:rPr>
        <w:t>Membro</w:t>
      </w:r>
      <w:r w:rsidR="008B03CA" w:rsidRPr="003D4118">
        <w:rPr>
          <w:color w:val="222222"/>
          <w:lang w:eastAsia="pt-BR"/>
        </w:rPr>
        <w:t xml:space="preserve"> da Comissão Especial para a análise da PEC nº 32/2020 – Reforma Administrativa</w:t>
      </w:r>
    </w:p>
    <w:p w14:paraId="15C8A7B4" w14:textId="4C0D8519" w:rsidR="0086526A" w:rsidRPr="003D4118" w:rsidRDefault="0086526A" w:rsidP="00CC7742">
      <w:pPr>
        <w:shd w:val="clear" w:color="auto" w:fill="FFFFFF"/>
        <w:spacing w:line="276" w:lineRule="auto"/>
        <w:rPr>
          <w:color w:val="222222"/>
          <w:lang w:eastAsia="pt-BR"/>
        </w:rPr>
      </w:pPr>
      <w:r>
        <w:rPr>
          <w:color w:val="222222"/>
          <w:lang w:eastAsia="pt-BR"/>
        </w:rPr>
        <w:t>Câmara dos Depu</w:t>
      </w:r>
      <w:r w:rsidR="00CC7742">
        <w:rPr>
          <w:color w:val="222222"/>
          <w:lang w:eastAsia="pt-BR"/>
        </w:rPr>
        <w:t>tados – Brasília-DF</w:t>
      </w:r>
    </w:p>
    <w:p w14:paraId="450678E0" w14:textId="2CCDF20F" w:rsidR="008B03CA" w:rsidRPr="003D4118" w:rsidRDefault="008B03CA" w:rsidP="00CC7742">
      <w:pPr>
        <w:shd w:val="clear" w:color="auto" w:fill="FFFFFF"/>
        <w:spacing w:line="276" w:lineRule="auto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 </w:t>
      </w:r>
    </w:p>
    <w:p w14:paraId="70B8ECD1" w14:textId="0161FE3F" w:rsidR="003D4118" w:rsidRPr="003D4118" w:rsidRDefault="003D4118" w:rsidP="00CC7742">
      <w:pPr>
        <w:shd w:val="clear" w:color="auto" w:fill="FFFFFF"/>
        <w:spacing w:line="276" w:lineRule="auto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 xml:space="preserve">Assunto: </w:t>
      </w:r>
      <w:r w:rsidRPr="003D4118">
        <w:rPr>
          <w:b/>
          <w:bCs/>
          <w:color w:val="222222"/>
          <w:lang w:eastAsia="pt-BR"/>
        </w:rPr>
        <w:t>Reforma Administrativa.</w:t>
      </w:r>
    </w:p>
    <w:p w14:paraId="73CBE90F" w14:textId="77777777" w:rsidR="003D4118" w:rsidRPr="003D4118" w:rsidRDefault="003D4118" w:rsidP="00CC7742">
      <w:pPr>
        <w:shd w:val="clear" w:color="auto" w:fill="FFFFFF"/>
        <w:spacing w:line="276" w:lineRule="auto"/>
        <w:rPr>
          <w:color w:val="222222"/>
          <w:lang w:eastAsia="pt-BR"/>
        </w:rPr>
      </w:pPr>
    </w:p>
    <w:p w14:paraId="6CA90312" w14:textId="77777777" w:rsidR="003D4118" w:rsidRPr="003D4118" w:rsidRDefault="003D4118" w:rsidP="00CC7742">
      <w:pPr>
        <w:shd w:val="clear" w:color="auto" w:fill="FFFFFF"/>
        <w:spacing w:line="276" w:lineRule="auto"/>
        <w:ind w:firstLine="1418"/>
        <w:rPr>
          <w:color w:val="222222"/>
          <w:lang w:eastAsia="pt-BR"/>
        </w:rPr>
      </w:pPr>
    </w:p>
    <w:p w14:paraId="24580829" w14:textId="7872C709" w:rsidR="008B03CA" w:rsidRPr="003D4118" w:rsidRDefault="0016316D" w:rsidP="00CC7742">
      <w:pPr>
        <w:shd w:val="clear" w:color="auto" w:fill="FFFFFF"/>
        <w:spacing w:line="276" w:lineRule="auto"/>
        <w:ind w:firstLine="1418"/>
        <w:rPr>
          <w:color w:val="222222"/>
          <w:lang w:eastAsia="pt-BR"/>
        </w:rPr>
      </w:pPr>
      <w:r>
        <w:rPr>
          <w:color w:val="222222"/>
          <w:lang w:eastAsia="pt-BR"/>
        </w:rPr>
        <w:t>Senhor</w:t>
      </w:r>
      <w:r w:rsidR="00D93490">
        <w:rPr>
          <w:color w:val="222222"/>
          <w:lang w:eastAsia="pt-BR"/>
        </w:rPr>
        <w:t>(a)</w:t>
      </w:r>
      <w:r>
        <w:rPr>
          <w:color w:val="222222"/>
          <w:lang w:eastAsia="pt-BR"/>
        </w:rPr>
        <w:t xml:space="preserve"> </w:t>
      </w:r>
      <w:r w:rsidR="00D93490">
        <w:rPr>
          <w:color w:val="222222"/>
          <w:lang w:eastAsia="pt-BR"/>
        </w:rPr>
        <w:t>Deputado(a)</w:t>
      </w:r>
      <w:r w:rsidR="008B03CA" w:rsidRPr="003D4118">
        <w:rPr>
          <w:color w:val="222222"/>
          <w:lang w:eastAsia="pt-BR"/>
        </w:rPr>
        <w:t>,</w:t>
      </w:r>
    </w:p>
    <w:p w14:paraId="603DDE1D" w14:textId="77777777" w:rsidR="008B03CA" w:rsidRPr="003D4118" w:rsidRDefault="008B03CA" w:rsidP="00CC7742">
      <w:pPr>
        <w:shd w:val="clear" w:color="auto" w:fill="FFFFFF"/>
        <w:spacing w:line="276" w:lineRule="auto"/>
        <w:ind w:firstLine="1418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 </w:t>
      </w:r>
    </w:p>
    <w:p w14:paraId="407EFAD7" w14:textId="6E67F1E4" w:rsidR="008B03CA" w:rsidRPr="003D4118" w:rsidRDefault="008B03CA" w:rsidP="00CC7742">
      <w:pPr>
        <w:shd w:val="clear" w:color="auto" w:fill="FFFFFF"/>
        <w:spacing w:line="276" w:lineRule="auto"/>
        <w:ind w:firstLine="1418"/>
        <w:jc w:val="both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Este Ofício confere seguimento à reunião havida no Plenário da Ordem dos Advogados do Brasil, seccional Distrito Federal, às 9h40 do dia 24 de agosto de 2021</w:t>
      </w:r>
      <w:r w:rsidR="00B669E9">
        <w:rPr>
          <w:color w:val="222222"/>
          <w:lang w:eastAsia="pt-BR"/>
        </w:rPr>
        <w:t>, com o Presidente da Comissão Especial para a análise da PEC 32/2020</w:t>
      </w:r>
      <w:r w:rsidRPr="003D4118">
        <w:rPr>
          <w:color w:val="222222"/>
          <w:lang w:eastAsia="pt-BR"/>
        </w:rPr>
        <w:t xml:space="preserve">. Ombreada por importantes entidades de representação das carreiras públicas, signatárias deste Ofício, oferecemos </w:t>
      </w:r>
      <w:r w:rsidR="00B669E9">
        <w:rPr>
          <w:color w:val="222222"/>
          <w:lang w:eastAsia="pt-BR"/>
        </w:rPr>
        <w:t>ao Senhor Presidente</w:t>
      </w:r>
      <w:r w:rsidRPr="003D4118">
        <w:rPr>
          <w:color w:val="222222"/>
          <w:lang w:eastAsia="pt-BR"/>
        </w:rPr>
        <w:t xml:space="preserve"> Ajuda Memória, também na forma de Ofício, com algumas observações quanto à tramitação da Proposta.</w:t>
      </w:r>
    </w:p>
    <w:p w14:paraId="6269F10E" w14:textId="77777777" w:rsidR="008B03CA" w:rsidRPr="003D4118" w:rsidRDefault="008B03CA" w:rsidP="00CC7742">
      <w:pPr>
        <w:shd w:val="clear" w:color="auto" w:fill="FFFFFF"/>
        <w:spacing w:line="276" w:lineRule="auto"/>
        <w:ind w:firstLine="1418"/>
        <w:jc w:val="both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O documento exprimiu razões de cautela e de reserva no tocante ao devido processo legislativo formal e material, bem como ao mérito de alguns dos dispositivos da PEC nº 32/2020.</w:t>
      </w:r>
    </w:p>
    <w:p w14:paraId="155195F5" w14:textId="77777777" w:rsidR="008B03CA" w:rsidRPr="003D4118" w:rsidRDefault="008B03CA" w:rsidP="00CC7742">
      <w:pPr>
        <w:shd w:val="clear" w:color="auto" w:fill="FFFFFF"/>
        <w:spacing w:line="276" w:lineRule="auto"/>
        <w:ind w:firstLine="1418"/>
        <w:jc w:val="both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 xml:space="preserve">Vimos, respeitosamente, mais uma vez manifestar a permanência de importantes ressalvas aos aspectos processuais de tramitação da Proposição e reforçar as sugestões consignadas no documento entregue em mãos na oportunidade da reunião supramencionada, anexo. </w:t>
      </w:r>
    </w:p>
    <w:p w14:paraId="75F292BF" w14:textId="77777777" w:rsidR="008B03CA" w:rsidRPr="003D4118" w:rsidRDefault="008B03CA" w:rsidP="00CC7742">
      <w:pPr>
        <w:shd w:val="clear" w:color="auto" w:fill="FFFFFF"/>
        <w:spacing w:line="276" w:lineRule="auto"/>
        <w:ind w:firstLine="1418"/>
        <w:jc w:val="both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Outrossim, encaminhamos Nota Técnica Informativa da lavra da Comissão de Direito Administrativo desta Seccional, a qual foi pautada pela finalidade institucional desta Ordem, constante no art. 44, I, de sua lei de regência (Lei Nº 8.906, de 4 de julho de 1994), qual seja “defender a Constituição, a ordem jurídica do Estado democrático de direito, os direitos humanos, a justiça social, e pugnar pela boa aplicação das leis, pela rápida administração da justiça e pelo aperfeiçoamento da cultura e das instituições jurídicas”.</w:t>
      </w:r>
    </w:p>
    <w:p w14:paraId="75F492CF" w14:textId="77777777" w:rsidR="008B03CA" w:rsidRPr="003D4118" w:rsidRDefault="008B03CA" w:rsidP="00CC7742">
      <w:pPr>
        <w:shd w:val="clear" w:color="auto" w:fill="FFFFFF"/>
        <w:spacing w:line="276" w:lineRule="auto"/>
        <w:ind w:firstLine="1418"/>
        <w:jc w:val="both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 xml:space="preserve">As observações constantes na sobredita Nota Informativa quanto à Complementação de Voto (Substitutivo) assinada a 15 de setembro de 2021 e publicada no sítio institucional da Câmara dos Deputados no dia seguinte, e à Complementação de Voto (Substitutivo) apresentado aos membros da Comissão Especial em 17 do mesmo mês, versam, portanto, sobre os aspectos da proposição que colidem com as regras </w:t>
      </w:r>
      <w:r w:rsidRPr="003D4118">
        <w:rPr>
          <w:color w:val="222222"/>
          <w:lang w:eastAsia="pt-BR"/>
        </w:rPr>
        <w:lastRenderedPageBreak/>
        <w:t>constitucionais de tramitação legislativa e que podem colocar em perigo os valores desta Ordem, impressos ao art. 44, I, Lei No. 8.906, 1994, conforme mencionado.</w:t>
      </w:r>
    </w:p>
    <w:p w14:paraId="42B0FEEB" w14:textId="27637527" w:rsidR="008B03CA" w:rsidRPr="003D4118" w:rsidRDefault="008B03CA" w:rsidP="00CC7742">
      <w:pPr>
        <w:shd w:val="clear" w:color="auto" w:fill="FFFFFF"/>
        <w:spacing w:line="276" w:lineRule="auto"/>
        <w:ind w:firstLine="1418"/>
        <w:jc w:val="both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 xml:space="preserve"> Mantendo-nos dispostos ao diálogo e à cooperação interinstitucional, fazemos votos para que a Comissão Especial considere com a gravidade necessária as observações aqui colacionadas.</w:t>
      </w:r>
    </w:p>
    <w:p w14:paraId="1B30509E" w14:textId="77777777" w:rsidR="008B03CA" w:rsidRPr="003D4118" w:rsidRDefault="008B03CA" w:rsidP="00CC7742">
      <w:pPr>
        <w:shd w:val="clear" w:color="auto" w:fill="FFFFFF"/>
        <w:spacing w:line="276" w:lineRule="auto"/>
        <w:ind w:firstLine="1418"/>
        <w:jc w:val="both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 xml:space="preserve"> </w:t>
      </w:r>
    </w:p>
    <w:p w14:paraId="27918FAC" w14:textId="0C715988" w:rsidR="008B03CA" w:rsidRDefault="008B03CA" w:rsidP="00CC7742">
      <w:pPr>
        <w:shd w:val="clear" w:color="auto" w:fill="FFFFFF"/>
        <w:spacing w:line="276" w:lineRule="auto"/>
        <w:ind w:firstLine="1418"/>
        <w:jc w:val="both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 xml:space="preserve"> Muito respeitosamente,</w:t>
      </w:r>
    </w:p>
    <w:p w14:paraId="16417DE6" w14:textId="382B5A55" w:rsidR="008B03CA" w:rsidRPr="003D4118" w:rsidRDefault="009D2035" w:rsidP="00CC7742">
      <w:pPr>
        <w:shd w:val="clear" w:color="auto" w:fill="FFFFFF"/>
        <w:spacing w:line="276" w:lineRule="auto"/>
        <w:jc w:val="both"/>
        <w:rPr>
          <w:color w:val="222222"/>
          <w:lang w:eastAsia="pt-BR"/>
        </w:rPr>
      </w:pPr>
      <w:r>
        <w:rPr>
          <w:noProof/>
          <w:color w:val="222222"/>
          <w:lang w:eastAsia="pt-BR"/>
        </w:rPr>
        <w:drawing>
          <wp:anchor distT="0" distB="0" distL="114300" distR="114300" simplePos="0" relativeHeight="251658240" behindDoc="0" locked="0" layoutInCell="1" allowOverlap="1" wp14:anchorId="40775253" wp14:editId="2C2C9260">
            <wp:simplePos x="0" y="0"/>
            <wp:positionH relativeFrom="margin">
              <wp:posOffset>1748790</wp:posOffset>
            </wp:positionH>
            <wp:positionV relativeFrom="paragraph">
              <wp:posOffset>300990</wp:posOffset>
            </wp:positionV>
            <wp:extent cx="2238375" cy="699135"/>
            <wp:effectExtent l="0" t="0" r="9525" b="571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78DCF" w14:textId="172D8FC8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DÉLIO LINS E SILVA</w:t>
      </w:r>
    </w:p>
    <w:p w14:paraId="22B55A3B" w14:textId="2D988178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Presidente da Ordem dos Advogados do Brasil Seccional do DF</w:t>
      </w:r>
    </w:p>
    <w:p w14:paraId="22535EEE" w14:textId="606CF9F4" w:rsidR="008B03CA" w:rsidRPr="003D4118" w:rsidRDefault="008B03CA" w:rsidP="00CC7742">
      <w:pPr>
        <w:shd w:val="clear" w:color="auto" w:fill="FFFFFF"/>
        <w:spacing w:line="276" w:lineRule="auto"/>
        <w:ind w:firstLine="360"/>
        <w:jc w:val="center"/>
        <w:rPr>
          <w:color w:val="222222"/>
          <w:lang w:eastAsia="pt-BR"/>
        </w:rPr>
      </w:pPr>
    </w:p>
    <w:p w14:paraId="736D8D9A" w14:textId="468AC80B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ABDIAS TRAJANO NETO</w:t>
      </w:r>
    </w:p>
    <w:p w14:paraId="4CDE2F2D" w14:textId="7777777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Sindicato dos Servidores do Poder Judiciário e do MPU no DF (</w:t>
      </w:r>
      <w:proofErr w:type="spellStart"/>
      <w:r w:rsidRPr="003D4118">
        <w:rPr>
          <w:color w:val="222222"/>
          <w:lang w:eastAsia="pt-BR"/>
        </w:rPr>
        <w:t>Sindjus</w:t>
      </w:r>
      <w:proofErr w:type="spellEnd"/>
      <w:r w:rsidRPr="003D4118">
        <w:rPr>
          <w:color w:val="222222"/>
          <w:lang w:eastAsia="pt-BR"/>
        </w:rPr>
        <w:t>)</w:t>
      </w:r>
    </w:p>
    <w:p w14:paraId="02C4B049" w14:textId="4FBDE7B9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</w:p>
    <w:p w14:paraId="4EAB9951" w14:textId="290F15B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ACHILLES LINHARES DE CAMPOS FRIAS</w:t>
      </w:r>
    </w:p>
    <w:p w14:paraId="28258621" w14:textId="7777777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Presidente do Sindicato Nacional dos Procuradores da Fazenda Nacional</w:t>
      </w:r>
    </w:p>
    <w:p w14:paraId="42977854" w14:textId="7777777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</w:p>
    <w:p w14:paraId="47F00E46" w14:textId="7A6C0981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ALEX GALVÃO</w:t>
      </w:r>
    </w:p>
    <w:p w14:paraId="5F607283" w14:textId="7777777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Sindicato dos Policiais Civis do DF (SINPOL DF)</w:t>
      </w:r>
    </w:p>
    <w:p w14:paraId="1215F8B0" w14:textId="7777777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</w:p>
    <w:p w14:paraId="6FF23D65" w14:textId="5B76E96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ALISON APARECIDO MARTINS DE SOUZA</w:t>
      </w:r>
    </w:p>
    <w:p w14:paraId="3B2A3424" w14:textId="7777777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Sindicato dos Servidores do Poder Legislativo Federal e do Tribunal de Contas da União (</w:t>
      </w:r>
      <w:proofErr w:type="spellStart"/>
      <w:r w:rsidRPr="003D4118">
        <w:rPr>
          <w:color w:val="222222"/>
          <w:lang w:eastAsia="pt-BR"/>
        </w:rPr>
        <w:t>Sindilegis</w:t>
      </w:r>
      <w:proofErr w:type="spellEnd"/>
      <w:r w:rsidRPr="003D4118">
        <w:rPr>
          <w:color w:val="222222"/>
          <w:lang w:eastAsia="pt-BR"/>
        </w:rPr>
        <w:t>)</w:t>
      </w:r>
    </w:p>
    <w:p w14:paraId="5D1F2B02" w14:textId="25ED536C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</w:p>
    <w:p w14:paraId="0FC1D514" w14:textId="17DA540F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ANTÔNIO VANDIR DE FREITAS LIMA</w:t>
      </w:r>
    </w:p>
    <w:p w14:paraId="1A182294" w14:textId="7777777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 xml:space="preserve">Vice-presidente do </w:t>
      </w:r>
      <w:proofErr w:type="spellStart"/>
      <w:r w:rsidRPr="003D4118">
        <w:rPr>
          <w:color w:val="222222"/>
          <w:lang w:eastAsia="pt-BR"/>
        </w:rPr>
        <w:t>Sindilegis</w:t>
      </w:r>
      <w:proofErr w:type="spellEnd"/>
      <w:r w:rsidRPr="003D4118">
        <w:rPr>
          <w:color w:val="222222"/>
          <w:lang w:eastAsia="pt-BR"/>
        </w:rPr>
        <w:t xml:space="preserve"> para o Senado Federal</w:t>
      </w:r>
    </w:p>
    <w:p w14:paraId="2AF35817" w14:textId="1CA6274F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</w:p>
    <w:p w14:paraId="54873967" w14:textId="3DD1F595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CARLOS PENNA BRESCIANINI</w:t>
      </w:r>
    </w:p>
    <w:p w14:paraId="62B21675" w14:textId="0A72D2F9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Associação dos Analistas Legislativos de Comunicação Social do Senado Federal (COMSEFE)</w:t>
      </w:r>
    </w:p>
    <w:p w14:paraId="651471E0" w14:textId="2D3EC9B5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Associação dos Analistas da Câmara dos Deputados e do Senado Federal (UNALEGIS)</w:t>
      </w:r>
    </w:p>
    <w:p w14:paraId="5C618360" w14:textId="5CCCED95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</w:p>
    <w:p w14:paraId="23F9F463" w14:textId="1109EF79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CLAUDIONOR ROCHA</w:t>
      </w:r>
    </w:p>
    <w:p w14:paraId="47212CC4" w14:textId="7777777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Associação dos Consultores Legislativos e de Orçamento e Fiscalização Financeira da Câmara dos Deputados (</w:t>
      </w:r>
      <w:proofErr w:type="spellStart"/>
      <w:r w:rsidRPr="003D4118">
        <w:rPr>
          <w:color w:val="222222"/>
          <w:lang w:eastAsia="pt-BR"/>
        </w:rPr>
        <w:t>Aslegis</w:t>
      </w:r>
      <w:proofErr w:type="spellEnd"/>
      <w:r w:rsidRPr="003D4118">
        <w:rPr>
          <w:color w:val="222222"/>
          <w:lang w:eastAsia="pt-BR"/>
        </w:rPr>
        <w:t>)</w:t>
      </w:r>
    </w:p>
    <w:p w14:paraId="5EBF3AE3" w14:textId="3CC35C40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</w:p>
    <w:p w14:paraId="6942EE94" w14:textId="102E7C00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lastRenderedPageBreak/>
        <w:t>CLÓVIS DOS SANTOS ANDRADE</w:t>
      </w:r>
    </w:p>
    <w:p w14:paraId="47C794FB" w14:textId="7777777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Associação Nacional dos Advogados da União (</w:t>
      </w:r>
      <w:proofErr w:type="spellStart"/>
      <w:r w:rsidRPr="003D4118">
        <w:rPr>
          <w:color w:val="222222"/>
          <w:lang w:eastAsia="pt-BR"/>
        </w:rPr>
        <w:t>Anauni</w:t>
      </w:r>
      <w:proofErr w:type="spellEnd"/>
      <w:r w:rsidRPr="003D4118">
        <w:rPr>
          <w:color w:val="222222"/>
          <w:lang w:eastAsia="pt-BR"/>
        </w:rPr>
        <w:t>)</w:t>
      </w:r>
    </w:p>
    <w:p w14:paraId="4EAB4CA1" w14:textId="7777777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</w:p>
    <w:p w14:paraId="1CA7A876" w14:textId="5B483DC4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DEPUTADO PROFESSOR ISRAEL BATISTA</w:t>
      </w:r>
    </w:p>
    <w:p w14:paraId="66F686E3" w14:textId="7777777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Frente Parlamentar Mista em Defesa do Serviço Público (Frente Servir)</w:t>
      </w:r>
    </w:p>
    <w:p w14:paraId="1AA1B25F" w14:textId="7777777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</w:p>
    <w:p w14:paraId="48449C4F" w14:textId="7777777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</w:p>
    <w:p w14:paraId="0B2D6C94" w14:textId="453F67C4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EDUARDO REZENDE</w:t>
      </w:r>
    </w:p>
    <w:p w14:paraId="68AB1020" w14:textId="7777777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União dos Auditores Federais de Controle Externo (Auditar)</w:t>
      </w:r>
    </w:p>
    <w:p w14:paraId="05969BD5" w14:textId="2DB6C50A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</w:p>
    <w:p w14:paraId="7DE4E5AF" w14:textId="45C1FF41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FERNANDO FREITAS</w:t>
      </w:r>
    </w:p>
    <w:p w14:paraId="514C6A54" w14:textId="7777777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Associação dos Servidores da Justiça do Distrito Federal</w:t>
      </w:r>
    </w:p>
    <w:p w14:paraId="7B97E6D0" w14:textId="7777777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</w:p>
    <w:p w14:paraId="0D7EB2A6" w14:textId="0A741B49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FRANCISCO DE OLIVEIRA VAZ</w:t>
      </w:r>
    </w:p>
    <w:p w14:paraId="50985229" w14:textId="7777777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Sindicato dos Servidores do Poder Judiciário e do MPU no DF (</w:t>
      </w:r>
      <w:proofErr w:type="spellStart"/>
      <w:r w:rsidRPr="003D4118">
        <w:rPr>
          <w:color w:val="222222"/>
          <w:lang w:eastAsia="pt-BR"/>
        </w:rPr>
        <w:t>Sindjus</w:t>
      </w:r>
      <w:proofErr w:type="spellEnd"/>
      <w:r w:rsidRPr="003D4118">
        <w:rPr>
          <w:color w:val="222222"/>
          <w:lang w:eastAsia="pt-BR"/>
        </w:rPr>
        <w:t>)</w:t>
      </w:r>
    </w:p>
    <w:p w14:paraId="7E94D026" w14:textId="57B1D68A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</w:p>
    <w:p w14:paraId="2E02392B" w14:textId="6286A3AF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GUILHERME GUIMARÃES ROSA</w:t>
      </w:r>
    </w:p>
    <w:p w14:paraId="2657E7BC" w14:textId="7777777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Associação dos Analistas de Comércio Exterior (AACE)</w:t>
      </w:r>
    </w:p>
    <w:p w14:paraId="1561EB38" w14:textId="5C80580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</w:p>
    <w:p w14:paraId="6889879A" w14:textId="28272866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ISMAR VIANA</w:t>
      </w:r>
    </w:p>
    <w:p w14:paraId="7F240AFD" w14:textId="7777777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Associação Nacional dos Auditores de Controle Externo dos Tribunais de Contas do Brasil (ANTC)</w:t>
      </w:r>
    </w:p>
    <w:p w14:paraId="24C68944" w14:textId="42BDF3F6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</w:p>
    <w:p w14:paraId="6F8CCB32" w14:textId="68806773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JOSÉ RODRIGUES COSTA NETO</w:t>
      </w:r>
    </w:p>
    <w:p w14:paraId="075C20AC" w14:textId="7777777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Sindicato dos Servidores do Poder Judiciário e do MPU no DF (</w:t>
      </w:r>
      <w:proofErr w:type="spellStart"/>
      <w:r w:rsidRPr="003D4118">
        <w:rPr>
          <w:color w:val="222222"/>
          <w:lang w:eastAsia="pt-BR"/>
        </w:rPr>
        <w:t>Sindjus</w:t>
      </w:r>
      <w:proofErr w:type="spellEnd"/>
      <w:r w:rsidRPr="003D4118">
        <w:rPr>
          <w:color w:val="222222"/>
          <w:lang w:eastAsia="pt-BR"/>
        </w:rPr>
        <w:t>)</w:t>
      </w:r>
    </w:p>
    <w:p w14:paraId="745E2259" w14:textId="0C450208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</w:p>
    <w:p w14:paraId="5A58B58E" w14:textId="38A18BA9" w:rsidR="008B03CA" w:rsidRPr="003D4118" w:rsidRDefault="00CC7742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LADEMIR GOMES DA ROCHA</w:t>
      </w:r>
    </w:p>
    <w:p w14:paraId="1839E0EE" w14:textId="7777777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Associação Nacional dos Advogados Públicos Federais (ANAFE)</w:t>
      </w:r>
    </w:p>
    <w:p w14:paraId="7F76C3DA" w14:textId="7777777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</w:p>
    <w:p w14:paraId="0A4487A5" w14:textId="12D7E2CF" w:rsidR="008B03CA" w:rsidRPr="003D4118" w:rsidRDefault="00CC7742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MARCELO PORTELA</w:t>
      </w:r>
    </w:p>
    <w:p w14:paraId="02148BC1" w14:textId="7777777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Sindicato dos Delegados de Polícia do Distrito Federal (SINDEPO)</w:t>
      </w:r>
    </w:p>
    <w:p w14:paraId="6942112D" w14:textId="123F5DEA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</w:p>
    <w:p w14:paraId="2699CFAE" w14:textId="240294FA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</w:p>
    <w:p w14:paraId="75C11901" w14:textId="417F765C" w:rsidR="008B03CA" w:rsidRPr="003D4118" w:rsidRDefault="00CC7742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MARCUS PEIXOTO</w:t>
      </w:r>
    </w:p>
    <w:p w14:paraId="0BE9308E" w14:textId="7777777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Associação de Consultores e Advogados do Senado Federal (</w:t>
      </w:r>
      <w:proofErr w:type="spellStart"/>
      <w:r w:rsidRPr="003D4118">
        <w:rPr>
          <w:color w:val="222222"/>
          <w:lang w:eastAsia="pt-BR"/>
        </w:rPr>
        <w:t>Alesfe</w:t>
      </w:r>
      <w:proofErr w:type="spellEnd"/>
      <w:r w:rsidRPr="003D4118">
        <w:rPr>
          <w:color w:val="222222"/>
          <w:lang w:eastAsia="pt-BR"/>
        </w:rPr>
        <w:t>)</w:t>
      </w:r>
    </w:p>
    <w:p w14:paraId="0BF86E5D" w14:textId="121A12CA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</w:p>
    <w:p w14:paraId="54AE90CB" w14:textId="7630DB27" w:rsidR="008B03CA" w:rsidRPr="003D4118" w:rsidRDefault="00CC7742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NIVALDO DIAS FILHO</w:t>
      </w:r>
    </w:p>
    <w:p w14:paraId="47F59FA0" w14:textId="7777777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Associação da Auditoria de Controle Externo do Tribunal de Contas da União (AUD-TCU)</w:t>
      </w:r>
    </w:p>
    <w:p w14:paraId="34F99BD6" w14:textId="0D4F8C4E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</w:p>
    <w:p w14:paraId="66DC2AFE" w14:textId="7C4E6473" w:rsidR="008B03CA" w:rsidRPr="003D4118" w:rsidRDefault="00CC7742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lastRenderedPageBreak/>
        <w:t>PEDRO PONTUAL</w:t>
      </w:r>
    </w:p>
    <w:p w14:paraId="276A52B4" w14:textId="7777777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Associação Nacional dos Especialistas em Políticas Públicas e Gestão Governamental (</w:t>
      </w:r>
      <w:proofErr w:type="spellStart"/>
      <w:r w:rsidRPr="003D4118">
        <w:rPr>
          <w:color w:val="222222"/>
          <w:lang w:eastAsia="pt-BR"/>
        </w:rPr>
        <w:t>Anep</w:t>
      </w:r>
      <w:proofErr w:type="spellEnd"/>
      <w:r w:rsidRPr="003D4118">
        <w:rPr>
          <w:color w:val="222222"/>
          <w:lang w:eastAsia="pt-BR"/>
        </w:rPr>
        <w:t>)</w:t>
      </w:r>
    </w:p>
    <w:p w14:paraId="34F3839B" w14:textId="3FC6334D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</w:p>
    <w:p w14:paraId="7D0C9E55" w14:textId="7777777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</w:p>
    <w:p w14:paraId="68231897" w14:textId="07983EA0" w:rsidR="008B03CA" w:rsidRPr="003D4118" w:rsidRDefault="00CC7742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ROBERTO POLICARPO</w:t>
      </w:r>
    </w:p>
    <w:p w14:paraId="2573407C" w14:textId="7777777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proofErr w:type="spellStart"/>
      <w:r w:rsidRPr="003D4118">
        <w:rPr>
          <w:color w:val="222222"/>
          <w:lang w:eastAsia="pt-BR"/>
        </w:rPr>
        <w:t>Fenajufe</w:t>
      </w:r>
      <w:proofErr w:type="spellEnd"/>
      <w:r w:rsidRPr="003D4118">
        <w:rPr>
          <w:color w:val="222222"/>
          <w:lang w:eastAsia="pt-BR"/>
        </w:rPr>
        <w:t xml:space="preserve"> - Federação Nacional dos Trabalhadores do Judiciário Federal e Ministério Público da União</w:t>
      </w:r>
    </w:p>
    <w:p w14:paraId="517D908A" w14:textId="7777777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</w:p>
    <w:p w14:paraId="591EE083" w14:textId="7777777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</w:p>
    <w:p w14:paraId="1097EE64" w14:textId="0930F893" w:rsidR="008B03CA" w:rsidRPr="003D4118" w:rsidRDefault="00CC7742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RODRIGO SPADA</w:t>
      </w:r>
    </w:p>
    <w:p w14:paraId="2FA11BEA" w14:textId="7777777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Federação Brasileira de Associações de Fiscais de Tributos Estaduais (</w:t>
      </w:r>
      <w:proofErr w:type="spellStart"/>
      <w:r w:rsidRPr="003D4118">
        <w:rPr>
          <w:color w:val="222222"/>
          <w:lang w:eastAsia="pt-BR"/>
        </w:rPr>
        <w:t>Febrafite</w:t>
      </w:r>
      <w:proofErr w:type="spellEnd"/>
      <w:r w:rsidRPr="003D4118">
        <w:rPr>
          <w:color w:val="222222"/>
          <w:lang w:eastAsia="pt-BR"/>
        </w:rPr>
        <w:t>)</w:t>
      </w:r>
    </w:p>
    <w:p w14:paraId="52B8B294" w14:textId="31AAD5D5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</w:p>
    <w:p w14:paraId="12A7B80D" w14:textId="06E6FCE9" w:rsidR="008B03CA" w:rsidRPr="003D4118" w:rsidRDefault="00CC7742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RUDINEI MARQUES</w:t>
      </w:r>
    </w:p>
    <w:p w14:paraId="474C8DDC" w14:textId="7777777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Fórum Nacional Permanente de Carreiras Típicas do Estado (</w:t>
      </w:r>
      <w:proofErr w:type="spellStart"/>
      <w:r w:rsidRPr="003D4118">
        <w:rPr>
          <w:color w:val="222222"/>
          <w:lang w:eastAsia="pt-BR"/>
        </w:rPr>
        <w:t>Fonacate</w:t>
      </w:r>
      <w:proofErr w:type="spellEnd"/>
      <w:r w:rsidRPr="003D4118">
        <w:rPr>
          <w:color w:val="222222"/>
          <w:lang w:eastAsia="pt-BR"/>
        </w:rPr>
        <w:t>)</w:t>
      </w:r>
    </w:p>
    <w:p w14:paraId="5EEB012B" w14:textId="01DA2373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</w:p>
    <w:p w14:paraId="7898BD10" w14:textId="05EEA548" w:rsidR="008B03CA" w:rsidRPr="003D4118" w:rsidRDefault="00CC7742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WEDERSON MOREIRA</w:t>
      </w:r>
    </w:p>
    <w:p w14:paraId="169A04FA" w14:textId="7777777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União dos Auditores Federais de Controle Externo (Auditar)</w:t>
      </w:r>
    </w:p>
    <w:p w14:paraId="2DBDAF88" w14:textId="288EA8CD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</w:p>
    <w:p w14:paraId="6103BD89" w14:textId="1A016210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YANDRA RIBEIRO TORRES</w:t>
      </w:r>
    </w:p>
    <w:p w14:paraId="678B1565" w14:textId="77777777" w:rsidR="008B03CA" w:rsidRPr="003D4118" w:rsidRDefault="008B03CA" w:rsidP="00CC7742">
      <w:pPr>
        <w:shd w:val="clear" w:color="auto" w:fill="FFFFFF"/>
        <w:spacing w:line="276" w:lineRule="auto"/>
        <w:jc w:val="center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Associação de Servidores da Anvisa – UNIVISA</w:t>
      </w:r>
    </w:p>
    <w:p w14:paraId="5DC0C1B8" w14:textId="77777777" w:rsidR="008B03CA" w:rsidRPr="003D4118" w:rsidRDefault="008B03CA" w:rsidP="00CC7742">
      <w:pPr>
        <w:shd w:val="clear" w:color="auto" w:fill="FFFFFF"/>
        <w:spacing w:line="276" w:lineRule="auto"/>
        <w:jc w:val="both"/>
        <w:rPr>
          <w:color w:val="222222"/>
          <w:lang w:eastAsia="pt-BR"/>
        </w:rPr>
      </w:pPr>
    </w:p>
    <w:p w14:paraId="46D49D9D" w14:textId="77777777" w:rsidR="008B03CA" w:rsidRPr="003D4118" w:rsidRDefault="008B03CA" w:rsidP="00CC7742">
      <w:pPr>
        <w:shd w:val="clear" w:color="auto" w:fill="FFFFFF"/>
        <w:spacing w:line="276" w:lineRule="auto"/>
        <w:jc w:val="both"/>
        <w:rPr>
          <w:color w:val="222222"/>
          <w:lang w:eastAsia="pt-BR"/>
        </w:rPr>
      </w:pPr>
      <w:r w:rsidRPr="003D4118">
        <w:rPr>
          <w:color w:val="222222"/>
          <w:lang w:eastAsia="pt-BR"/>
        </w:rPr>
        <w:t> </w:t>
      </w:r>
    </w:p>
    <w:p w14:paraId="096ECD5B" w14:textId="4B166CE6" w:rsidR="00D9737C" w:rsidRPr="003D4118" w:rsidRDefault="00D9737C" w:rsidP="00CC7742">
      <w:pPr>
        <w:spacing w:after="240" w:line="276" w:lineRule="auto"/>
        <w:rPr>
          <w:lang w:eastAsia="pt-BR"/>
        </w:rPr>
      </w:pPr>
      <w:r w:rsidRPr="003D4118">
        <w:rPr>
          <w:lang w:eastAsia="pt-BR"/>
        </w:rPr>
        <w:br/>
      </w:r>
    </w:p>
    <w:p w14:paraId="7AC8CF9B" w14:textId="77777777" w:rsidR="00D9737C" w:rsidRPr="003D4118" w:rsidRDefault="00D9737C" w:rsidP="00CC7742">
      <w:pPr>
        <w:spacing w:line="276" w:lineRule="auto"/>
      </w:pPr>
    </w:p>
    <w:p w14:paraId="04D16C51" w14:textId="77777777" w:rsidR="00554435" w:rsidRPr="003D4118" w:rsidRDefault="00554435" w:rsidP="00CC7742">
      <w:pPr>
        <w:tabs>
          <w:tab w:val="left" w:pos="1985"/>
          <w:tab w:val="left" w:pos="2127"/>
          <w:tab w:val="left" w:pos="5130"/>
        </w:tabs>
        <w:spacing w:line="276" w:lineRule="auto"/>
        <w:jc w:val="both"/>
      </w:pPr>
    </w:p>
    <w:p w14:paraId="71350E67" w14:textId="77777777" w:rsidR="002E0075" w:rsidRPr="003D4118" w:rsidRDefault="002E0075" w:rsidP="00CC7742">
      <w:pPr>
        <w:spacing w:line="276" w:lineRule="auto"/>
      </w:pPr>
    </w:p>
    <w:p w14:paraId="1B76815A" w14:textId="77777777" w:rsidR="002E0075" w:rsidRPr="003D4118" w:rsidRDefault="002E0075" w:rsidP="00CC7742">
      <w:pPr>
        <w:spacing w:line="276" w:lineRule="auto"/>
      </w:pPr>
    </w:p>
    <w:tbl>
      <w:tblPr>
        <w:tblW w:w="140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072"/>
        <w:gridCol w:w="4985"/>
      </w:tblGrid>
      <w:tr w:rsidR="00554435" w:rsidRPr="003D4118" w14:paraId="2E7E07EE" w14:textId="77777777" w:rsidTr="00D9737C">
        <w:trPr>
          <w:trHeight w:val="23"/>
        </w:trPr>
        <w:tc>
          <w:tcPr>
            <w:tcW w:w="9072" w:type="dxa"/>
            <w:shd w:val="clear" w:color="auto" w:fill="auto"/>
          </w:tcPr>
          <w:p w14:paraId="2C4D1DF5" w14:textId="77777777" w:rsidR="00554435" w:rsidRPr="003D4118" w:rsidRDefault="00554435" w:rsidP="00CC7742">
            <w:pPr>
              <w:suppressAutoHyphens w:val="0"/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4985" w:type="dxa"/>
            <w:shd w:val="clear" w:color="auto" w:fill="auto"/>
          </w:tcPr>
          <w:p w14:paraId="258305B0" w14:textId="77777777" w:rsidR="00554435" w:rsidRPr="003D4118" w:rsidRDefault="00554435" w:rsidP="00CC7742">
            <w:pPr>
              <w:pStyle w:val="SemEspaamento"/>
              <w:snapToGrid w:val="0"/>
              <w:spacing w:line="276" w:lineRule="auto"/>
              <w:jc w:val="center"/>
            </w:pPr>
          </w:p>
        </w:tc>
      </w:tr>
    </w:tbl>
    <w:p w14:paraId="34030AE1" w14:textId="77777777" w:rsidR="00554435" w:rsidRPr="003D4118" w:rsidRDefault="00554435" w:rsidP="00CC7742">
      <w:pPr>
        <w:shd w:val="clear" w:color="auto" w:fill="FFFFFF"/>
        <w:spacing w:line="276" w:lineRule="auto"/>
      </w:pPr>
    </w:p>
    <w:sectPr w:rsidR="00554435" w:rsidRPr="003D4118" w:rsidSect="008B03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021" w:left="1701" w:header="357" w:footer="8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C4D2D" w14:textId="77777777" w:rsidR="00790D9F" w:rsidRDefault="00790D9F">
      <w:r>
        <w:separator/>
      </w:r>
    </w:p>
  </w:endnote>
  <w:endnote w:type="continuationSeparator" w:id="0">
    <w:p w14:paraId="3596E2C0" w14:textId="77777777" w:rsidR="00790D9F" w:rsidRDefault="0079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2E0FF" w14:textId="77777777" w:rsidR="00B669E9" w:rsidRDefault="00B669E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F7CE6" w14:textId="77777777" w:rsidR="00554435" w:rsidRPr="008B03CA" w:rsidRDefault="00053E4E">
    <w:pPr>
      <w:pStyle w:val="Rodap"/>
      <w:jc w:val="center"/>
      <w:rPr>
        <w:sz w:val="18"/>
        <w:szCs w:val="18"/>
      </w:rPr>
    </w:pPr>
    <w:r w:rsidRPr="008B03CA">
      <w:rPr>
        <w:rFonts w:ascii="Verdana" w:hAnsi="Verdana" w:cs="Verdana"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8BD676C" wp14:editId="05355834">
              <wp:simplePos x="0" y="0"/>
              <wp:positionH relativeFrom="column">
                <wp:posOffset>-635</wp:posOffset>
              </wp:positionH>
              <wp:positionV relativeFrom="paragraph">
                <wp:posOffset>-21590</wp:posOffset>
              </wp:positionV>
              <wp:extent cx="5715000" cy="0"/>
              <wp:effectExtent l="8890" t="6985" r="1016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CE0917C" id="Line 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1.7pt" to="449.9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" strokeweight=".26mm">
              <v:stroke joinstyle="miter" endcap="square"/>
            </v:line>
          </w:pict>
        </mc:Fallback>
      </mc:AlternateContent>
    </w:r>
    <w:r w:rsidR="00554435" w:rsidRPr="008B03CA">
      <w:rPr>
        <w:rFonts w:ascii="Verdana" w:hAnsi="Verdana" w:cs="Verdana"/>
        <w:iCs/>
        <w:sz w:val="18"/>
        <w:szCs w:val="18"/>
      </w:rPr>
      <w:t xml:space="preserve">SEPN 516, bloco B, lote 7, 4º andar, Asa Norte - Brasília/DF - 3036-7000 – </w:t>
    </w:r>
    <w:hyperlink r:id="rId1" w:history="1">
      <w:r w:rsidR="00554435" w:rsidRPr="008B03CA">
        <w:rPr>
          <w:rStyle w:val="Hyperlink"/>
          <w:rFonts w:ascii="Verdana" w:hAnsi="Verdana" w:cs="Verdana"/>
          <w:sz w:val="18"/>
          <w:szCs w:val="18"/>
        </w:rPr>
        <w:t>www.oabdf.org.br</w:t>
      </w:r>
    </w:hyperlink>
    <w:r w:rsidR="00554435" w:rsidRPr="008B03CA">
      <w:rPr>
        <w:rFonts w:ascii="Verdana" w:hAnsi="Verdana" w:cs="Verdana"/>
        <w:iCs/>
        <w:sz w:val="18"/>
        <w:szCs w:val="18"/>
      </w:rPr>
      <w:t xml:space="preserve"> </w:t>
    </w:r>
  </w:p>
  <w:p w14:paraId="0BD7735A" w14:textId="77777777" w:rsidR="00554435" w:rsidRDefault="00554435">
    <w:pPr>
      <w:pStyle w:val="Rodap"/>
      <w:jc w:val="center"/>
      <w:rPr>
        <w:rFonts w:ascii="Verdana" w:hAnsi="Verdana" w:cs="Verdana"/>
        <w:iCs/>
        <w:sz w:val="24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42810" w14:textId="77777777" w:rsidR="00B669E9" w:rsidRDefault="00B669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90D01" w14:textId="77777777" w:rsidR="00790D9F" w:rsidRDefault="00790D9F">
      <w:r>
        <w:separator/>
      </w:r>
    </w:p>
  </w:footnote>
  <w:footnote w:type="continuationSeparator" w:id="0">
    <w:p w14:paraId="39BB6CDB" w14:textId="77777777" w:rsidR="00790D9F" w:rsidRDefault="00790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6A7DF" w14:textId="77777777" w:rsidR="00B669E9" w:rsidRDefault="00B669E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2871" w14:textId="77777777" w:rsidR="00554435" w:rsidRDefault="00790D9F">
    <w:pPr>
      <w:pStyle w:val="Cabealho"/>
      <w:jc w:val="center"/>
      <w:rPr>
        <w:sz w:val="20"/>
        <w:lang w:eastAsia="pt-BR"/>
      </w:rPr>
    </w:pPr>
    <w:r>
      <w:pict w14:anchorId="142A3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175.55pt;margin-top:-.55pt;width:76.85pt;height:77.4pt;z-index:251657728;mso-wrap-edited:f;mso-width-percent:0;mso-height-percent:0;mso-wrap-distance-left:9.05pt;mso-wrap-distance-right:9.05pt;mso-width-percent:0;mso-height-percent:0" wrapcoords="-196 0 -196 21378 21587 21378 21587 0 -196 0" filled="t">
          <v:fill opacity="0" color2="black"/>
          <v:imagedata r:id="rId1" o:title="" croptop="-5f" cropbottom="-5f" cropleft="-5f" cropright="-5f"/>
          <w10:wrap type="tight"/>
        </v:shape>
      </w:pict>
    </w:r>
    <w:r w:rsidR="00053E4E">
      <w:rPr>
        <w:noProof/>
      </w:rPr>
      <w:drawing>
        <wp:anchor distT="0" distB="0" distL="114935" distR="114935" simplePos="0" relativeHeight="251658752" behindDoc="1" locked="0" layoutInCell="1" allowOverlap="1" wp14:anchorId="335D72F3" wp14:editId="230F9B16">
          <wp:simplePos x="0" y="0"/>
          <wp:positionH relativeFrom="column">
            <wp:posOffset>-327025</wp:posOffset>
          </wp:positionH>
          <wp:positionV relativeFrom="paragraph">
            <wp:posOffset>114935</wp:posOffset>
          </wp:positionV>
          <wp:extent cx="1008380" cy="1008380"/>
          <wp:effectExtent l="0" t="0" r="0" b="0"/>
          <wp:wrapTight wrapText="bothSides">
            <wp:wrapPolygon edited="0">
              <wp:start x="0" y="0"/>
              <wp:lineTo x="0" y="21219"/>
              <wp:lineTo x="21219" y="21219"/>
              <wp:lineTo x="21219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" t="-18" r="-18" b="-18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10083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813F0F" w14:textId="77777777" w:rsidR="00554435" w:rsidRDefault="00554435">
    <w:pPr>
      <w:pStyle w:val="Cabealho"/>
      <w:jc w:val="center"/>
      <w:rPr>
        <w:sz w:val="20"/>
        <w:lang w:eastAsia="pt-BR"/>
      </w:rPr>
    </w:pPr>
  </w:p>
  <w:p w14:paraId="735CEB47" w14:textId="77777777" w:rsidR="00554435" w:rsidRDefault="00554435">
    <w:pPr>
      <w:pStyle w:val="Cabealho"/>
      <w:jc w:val="center"/>
      <w:rPr>
        <w:sz w:val="20"/>
      </w:rPr>
    </w:pPr>
  </w:p>
  <w:p w14:paraId="4EBAF1E9" w14:textId="77777777" w:rsidR="00554435" w:rsidRDefault="00554435">
    <w:pPr>
      <w:pStyle w:val="Cabealho"/>
      <w:jc w:val="center"/>
      <w:rPr>
        <w:sz w:val="20"/>
      </w:rPr>
    </w:pPr>
  </w:p>
  <w:p w14:paraId="74DF5FDE" w14:textId="77777777" w:rsidR="00554435" w:rsidRDefault="00554435">
    <w:pPr>
      <w:pStyle w:val="Cabealho"/>
      <w:jc w:val="center"/>
      <w:rPr>
        <w:sz w:val="20"/>
      </w:rPr>
    </w:pPr>
  </w:p>
  <w:p w14:paraId="386DBAE4" w14:textId="77777777" w:rsidR="00554435" w:rsidRDefault="00554435">
    <w:pPr>
      <w:pStyle w:val="Cabealho"/>
      <w:jc w:val="center"/>
      <w:rPr>
        <w:sz w:val="20"/>
      </w:rPr>
    </w:pPr>
  </w:p>
  <w:p w14:paraId="64A77E63" w14:textId="77777777" w:rsidR="00554435" w:rsidRDefault="00554435">
    <w:pPr>
      <w:pStyle w:val="Cabealho"/>
      <w:jc w:val="center"/>
      <w:rPr>
        <w:sz w:val="20"/>
      </w:rPr>
    </w:pPr>
  </w:p>
  <w:p w14:paraId="08A899B3" w14:textId="77777777" w:rsidR="00554435" w:rsidRDefault="00554435">
    <w:pPr>
      <w:pStyle w:val="Cabealho"/>
      <w:spacing w:line="276" w:lineRule="auto"/>
      <w:jc w:val="center"/>
    </w:pPr>
    <w:r>
      <w:rPr>
        <w:rFonts w:ascii="Verdana" w:hAnsi="Verdana" w:cs="Verdana"/>
        <w:sz w:val="20"/>
      </w:rPr>
      <w:t>ORDEM DOS ADVOGADOS DO BRASIL</w:t>
    </w:r>
  </w:p>
  <w:p w14:paraId="471D1390" w14:textId="77777777" w:rsidR="00554435" w:rsidRDefault="00554435">
    <w:pPr>
      <w:pStyle w:val="Cabealho"/>
      <w:spacing w:line="276" w:lineRule="auto"/>
      <w:jc w:val="center"/>
    </w:pPr>
    <w:r>
      <w:rPr>
        <w:rFonts w:ascii="Verdana" w:hAnsi="Verdana" w:cs="Verdana"/>
        <w:sz w:val="20"/>
      </w:rPr>
      <w:t>CONSELHO SECCIONAL DO DISTRITO FEDERAL</w:t>
    </w:r>
  </w:p>
  <w:p w14:paraId="4184433E" w14:textId="77777777" w:rsidR="00554435" w:rsidRDefault="00554435">
    <w:pPr>
      <w:pStyle w:val="Cabealho"/>
      <w:spacing w:line="276" w:lineRule="auto"/>
      <w:jc w:val="center"/>
    </w:pPr>
    <w:r>
      <w:rPr>
        <w:rFonts w:ascii="Verdana" w:hAnsi="Verdana" w:cs="Verdana"/>
        <w:sz w:val="20"/>
      </w:rPr>
      <w:t>PRESIDÊNCIA</w:t>
    </w:r>
  </w:p>
  <w:p w14:paraId="0A1489C1" w14:textId="77777777" w:rsidR="00554435" w:rsidRDefault="00554435">
    <w:pPr>
      <w:pStyle w:val="Cabealho"/>
      <w:jc w:val="center"/>
      <w:rPr>
        <w:rFonts w:ascii="Verdana" w:hAnsi="Verdana" w:cs="Verdana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4422D" w14:textId="77777777" w:rsidR="00B669E9" w:rsidRDefault="00B669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B2"/>
    <w:rsid w:val="00015B9C"/>
    <w:rsid w:val="00053E4E"/>
    <w:rsid w:val="00073B8A"/>
    <w:rsid w:val="000C0F02"/>
    <w:rsid w:val="0013223A"/>
    <w:rsid w:val="0016316D"/>
    <w:rsid w:val="00192636"/>
    <w:rsid w:val="001E7618"/>
    <w:rsid w:val="002A1F2D"/>
    <w:rsid w:val="002E0075"/>
    <w:rsid w:val="002E21F7"/>
    <w:rsid w:val="002E4A94"/>
    <w:rsid w:val="003D4118"/>
    <w:rsid w:val="00414CC6"/>
    <w:rsid w:val="005337B2"/>
    <w:rsid w:val="00554435"/>
    <w:rsid w:val="005C098D"/>
    <w:rsid w:val="00682004"/>
    <w:rsid w:val="006D6137"/>
    <w:rsid w:val="006E3902"/>
    <w:rsid w:val="00706641"/>
    <w:rsid w:val="00714EF2"/>
    <w:rsid w:val="00790D9F"/>
    <w:rsid w:val="00840341"/>
    <w:rsid w:val="0086526A"/>
    <w:rsid w:val="008B03CA"/>
    <w:rsid w:val="008D350B"/>
    <w:rsid w:val="008F6C2F"/>
    <w:rsid w:val="009144DD"/>
    <w:rsid w:val="00914E16"/>
    <w:rsid w:val="00941BBE"/>
    <w:rsid w:val="00951105"/>
    <w:rsid w:val="0095723B"/>
    <w:rsid w:val="0097126C"/>
    <w:rsid w:val="009A4809"/>
    <w:rsid w:val="009D2035"/>
    <w:rsid w:val="00A67D9B"/>
    <w:rsid w:val="00B3289E"/>
    <w:rsid w:val="00B35DAB"/>
    <w:rsid w:val="00B669E9"/>
    <w:rsid w:val="00BD468E"/>
    <w:rsid w:val="00CC156E"/>
    <w:rsid w:val="00CC7742"/>
    <w:rsid w:val="00D05689"/>
    <w:rsid w:val="00D93490"/>
    <w:rsid w:val="00D9737C"/>
    <w:rsid w:val="00FA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E59D778"/>
  <w15:chartTrackingRefBased/>
  <w15:docId w15:val="{312547BD-3DEE-488D-BA79-8236AFAD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tabs>
        <w:tab w:val="left" w:pos="1134"/>
        <w:tab w:val="left" w:pos="3968"/>
        <w:tab w:val="center" w:pos="4653"/>
      </w:tabs>
      <w:spacing w:line="360" w:lineRule="auto"/>
      <w:jc w:val="center"/>
      <w:outlineLvl w:val="0"/>
    </w:pPr>
    <w:rPr>
      <w:b/>
      <w:spacing w:val="-3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 w:cs="Verdana"/>
      <w:sz w:val="20"/>
      <w:szCs w:val="23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Absatz-Standardschriftart">
    <w:name w:val="Absatz-Standardschriftart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8"/>
    </w:rPr>
  </w:style>
  <w:style w:type="character" w:customStyle="1" w:styleId="SubttuloChar">
    <w:name w:val="Subtítulo Char"/>
    <w:rPr>
      <w:rFonts w:ascii="Cambria" w:eastAsia="Times New Roman" w:hAnsi="Cambria" w:cs="Times New Roman"/>
      <w:sz w:val="24"/>
      <w:szCs w:val="24"/>
    </w:rPr>
  </w:style>
  <w:style w:type="character" w:customStyle="1" w:styleId="RecuodecorpodetextoChar">
    <w:name w:val="Recuo de corpo de texto Char"/>
    <w:rPr>
      <w:sz w:val="28"/>
    </w:rPr>
  </w:style>
  <w:style w:type="character" w:customStyle="1" w:styleId="CorpodetextoChar">
    <w:name w:val="Corpo de texto Char"/>
    <w:rPr>
      <w:sz w:val="28"/>
    </w:rPr>
  </w:style>
  <w:style w:type="character" w:customStyle="1" w:styleId="Corpodetexto2Char">
    <w:name w:val="Corpo de texto 2 Char"/>
    <w:rPr>
      <w:rFonts w:ascii="Times" w:hAnsi="Times" w:cs="Tahoma"/>
      <w:color w:val="000000"/>
      <w:sz w:val="24"/>
      <w:szCs w:val="15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1Char">
    <w:name w:val="Título 1 Char"/>
    <w:rPr>
      <w:b/>
      <w:spacing w:val="-3"/>
      <w:sz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m-1361958417032457385m8891887595770937762m-2589182473466836815gmail-m-1232953003574653076gmail-apple-style-span">
    <w:name w:val="m_-1361958417032457385m_8891887595770937762m_-2589182473466836815gmail-m_-1232953003574653076gmail-apple-style-span"/>
    <w:basedOn w:val="Fontepargpadro6"/>
  </w:style>
  <w:style w:type="character" w:customStyle="1" w:styleId="apple-converted-space">
    <w:name w:val="apple-converted-space"/>
    <w:basedOn w:val="Fontepargpadro6"/>
  </w:style>
  <w:style w:type="character" w:styleId="Forte">
    <w:name w:val="Strong"/>
    <w:qFormat/>
    <w:rPr>
      <w:b/>
      <w:bCs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tabs>
        <w:tab w:val="left" w:pos="3402"/>
      </w:tabs>
      <w:jc w:val="both"/>
    </w:pPr>
    <w:rPr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8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8"/>
      <w:szCs w:val="20"/>
    </w:rPr>
  </w:style>
  <w:style w:type="paragraph" w:styleId="Recuodecorpodetexto">
    <w:name w:val="Body Text Indent"/>
    <w:basedOn w:val="Normal"/>
    <w:pPr>
      <w:tabs>
        <w:tab w:val="left" w:pos="3402"/>
      </w:tabs>
      <w:ind w:firstLine="3402"/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pPr>
      <w:tabs>
        <w:tab w:val="left" w:pos="3966"/>
      </w:tabs>
      <w:spacing w:line="337" w:lineRule="atLeast"/>
    </w:pPr>
    <w:rPr>
      <w:rFonts w:ascii="Times" w:hAnsi="Times" w:cs="Tahoma"/>
      <w:color w:val="000000"/>
      <w:szCs w:val="15"/>
    </w:rPr>
  </w:style>
  <w:style w:type="paragraph" w:styleId="Subttulo">
    <w:name w:val="Subtitle"/>
    <w:basedOn w:val="Normal"/>
    <w:next w:val="Normal"/>
    <w:qFormat/>
    <w:pPr>
      <w:spacing w:after="60" w:line="276" w:lineRule="auto"/>
      <w:jc w:val="center"/>
    </w:pPr>
    <w:rPr>
      <w:rFonts w:ascii="Cambria" w:hAnsi="Cambri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rpodetexto31">
    <w:name w:val="Corpo de texto 31"/>
    <w:basedOn w:val="Normal"/>
    <w:pPr>
      <w:tabs>
        <w:tab w:val="left" w:pos="3402"/>
      </w:tabs>
      <w:jc w:val="both"/>
    </w:pPr>
    <w:rPr>
      <w:rFonts w:cs="Calibri"/>
      <w:color w:val="000000"/>
      <w:sz w:val="28"/>
      <w:szCs w:val="20"/>
    </w:rPr>
  </w:style>
  <w:style w:type="paragraph" w:styleId="SemEspaamento">
    <w:name w:val="No Spacing"/>
    <w:qFormat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3119"/>
      <w:jc w:val="both"/>
    </w:pPr>
    <w:rPr>
      <w:rFonts w:ascii="Verdana" w:hAnsi="Verdana" w:cs="Verdana"/>
      <w:sz w:val="23"/>
      <w:szCs w:val="23"/>
    </w:rPr>
  </w:style>
  <w:style w:type="paragraph" w:customStyle="1" w:styleId="texto">
    <w:name w:val="texto"/>
    <w:basedOn w:val="Normal"/>
    <w:pPr>
      <w:suppressAutoHyphens w:val="0"/>
      <w:spacing w:before="280" w:after="280"/>
    </w:pPr>
  </w:style>
  <w:style w:type="character" w:styleId="MenoPendente">
    <w:name w:val="Unresolved Mention"/>
    <w:uiPriority w:val="99"/>
    <w:semiHidden/>
    <w:unhideWhenUsed/>
    <w:rsid w:val="00414CC6"/>
    <w:rPr>
      <w:color w:val="605E5C"/>
      <w:shd w:val="clear" w:color="auto" w:fill="E1DFDD"/>
    </w:rPr>
  </w:style>
  <w:style w:type="character" w:customStyle="1" w:styleId="integrantepartido-uf">
    <w:name w:val="integrante__partido-uf"/>
    <w:basedOn w:val="Fontepargpadro"/>
    <w:rsid w:val="006D6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bdf.org.b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5010</CharactersWithSpaces>
  <SharedDoc>false</SharedDoc>
  <HLinks>
    <vt:vector size="12" baseType="variant">
      <vt:variant>
        <vt:i4>7929944</vt:i4>
      </vt:variant>
      <vt:variant>
        <vt:i4>0</vt:i4>
      </vt:variant>
      <vt:variant>
        <vt:i4>0</vt:i4>
      </vt:variant>
      <vt:variant>
        <vt:i4>5</vt:i4>
      </vt:variant>
      <vt:variant>
        <vt:lpwstr>mailto:juridico@oabdf.com</vt:lpwstr>
      </vt:variant>
      <vt:variant>
        <vt:lpwstr/>
      </vt:variant>
      <vt:variant>
        <vt:i4>327765</vt:i4>
      </vt:variant>
      <vt:variant>
        <vt:i4>0</vt:i4>
      </vt:variant>
      <vt:variant>
        <vt:i4>0</vt:i4>
      </vt:variant>
      <vt:variant>
        <vt:i4>5</vt:i4>
      </vt:variant>
      <vt:variant>
        <vt:lpwstr>http://www.oabdf.org.br/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subject/>
  <dc:creator>OAB</dc:creator>
  <cp:keywords/>
  <cp:lastModifiedBy>Clarita Costa Maia</cp:lastModifiedBy>
  <cp:revision>2</cp:revision>
  <cp:lastPrinted>2018-01-25T13:42:00Z</cp:lastPrinted>
  <dcterms:created xsi:type="dcterms:W3CDTF">2021-09-22T15:41:00Z</dcterms:created>
  <dcterms:modified xsi:type="dcterms:W3CDTF">2021-09-22T15:41:00Z</dcterms:modified>
</cp:coreProperties>
</file>