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5E3842" w:rsidRPr="005E3842" w:rsidTr="005E384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E3842" w:rsidRPr="005E3842" w:rsidRDefault="005E3842" w:rsidP="005E3842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D74407"/>
                <w:sz w:val="24"/>
                <w:szCs w:val="24"/>
                <w:lang w:eastAsia="pt-BR"/>
              </w:rPr>
            </w:pPr>
            <w:r w:rsidRPr="005E3842">
              <w:rPr>
                <w:rFonts w:ascii="Verdana" w:eastAsia="Times New Roman" w:hAnsi="Verdana" w:cs="Times New Roman"/>
                <w:b/>
                <w:bCs/>
                <w:color w:val="D74407"/>
                <w:sz w:val="24"/>
                <w:szCs w:val="24"/>
                <w:lang w:eastAsia="pt-BR"/>
              </w:rPr>
              <w:t>Mandato: 1980 - 1983</w:t>
            </w:r>
          </w:p>
        </w:tc>
      </w:tr>
      <w:tr w:rsidR="005E3842" w:rsidRPr="005E3842" w:rsidTr="005E384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3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25"/>
            </w:tblGrid>
            <w:tr w:rsidR="005E3842" w:rsidRPr="005E384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lang w:eastAsia="pt-BR"/>
                    </w:rPr>
                    <w:t>Diretoria Executiva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2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5C5C5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pt-BR"/>
                    </w:rPr>
                    <w:t>TITULARES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17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Arial" w:eastAsia="Times New Roman" w:hAnsi="Arial" w:cs="Arial"/>
                            <w:b/>
                            <w:bCs/>
                            <w:color w:val="191919"/>
                            <w:sz w:val="20"/>
                            <w:szCs w:val="20"/>
                            <w:lang w:eastAsia="pt-BR"/>
                          </w:rPr>
                          <w:t>Presidente: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lang w:eastAsia="pt-BR"/>
                          </w:rPr>
                          <w:t> 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José Weber Demétrio da Ponte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r w:rsidRPr="005E3842">
                          <w:rPr>
                            <w:rFonts w:ascii="Arial" w:eastAsia="Times New Roman" w:hAnsi="Arial" w:cs="Arial"/>
                            <w:b/>
                            <w:bCs/>
                            <w:color w:val="191919"/>
                            <w:sz w:val="20"/>
                            <w:szCs w:val="20"/>
                            <w:lang w:eastAsia="pt-BR"/>
                          </w:rPr>
                          <w:t>Secretário: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lang w:eastAsia="pt-BR"/>
                          </w:rPr>
                          <w:t> 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José Carlos de Santana</w:t>
                        </w:r>
                        <w:r w:rsidRPr="005E3842">
                          <w:rPr>
                            <w:rFonts w:ascii="Arial" w:eastAsia="Times New Roman" w:hAnsi="Arial" w:cs="Arial"/>
                            <w:b/>
                            <w:bCs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>Tesoureiro: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lang w:eastAsia="pt-BR"/>
                          </w:rPr>
                          <w:t> 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 xml:space="preserve">Antônio </w:t>
                        </w:r>
                        <w:proofErr w:type="spellStart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Heráclio</w:t>
                        </w:r>
                        <w:proofErr w:type="spellEnd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 xml:space="preserve"> do Carmo</w:t>
                        </w: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pt-BR"/>
                    </w:rPr>
                    <w:br/>
                    <w:t>SUPLENTES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17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Ananias Marques da Costa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proofErr w:type="spellStart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Walmick</w:t>
                        </w:r>
                        <w:proofErr w:type="spellEnd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 xml:space="preserve"> de Oliveira Cunha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</w:r>
                        <w:proofErr w:type="spellStart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Olinari</w:t>
                        </w:r>
                        <w:proofErr w:type="spellEnd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proofErr w:type="spellStart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Cezídio</w:t>
                        </w:r>
                        <w:proofErr w:type="spellEnd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 xml:space="preserve"> Gomes</w:t>
                        </w: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lang w:eastAsia="pt-BR"/>
                    </w:rPr>
                    <w:t>Delegados Representantes junto à Federação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2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5C5C5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pt-BR"/>
                    </w:rPr>
                    <w:t>TITULARES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17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José Weber Demétrio da Ponte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>Aloísio de Oliveira Paiva</w:t>
                        </w: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pt-BR"/>
                    </w:rPr>
                    <w:br/>
                    <w:t>SUPLENTES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17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Raimundo Nonato Farias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>Joaquim Martins Teixeira</w:t>
                        </w: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990000"/>
                      <w:sz w:val="20"/>
                      <w:lang w:eastAsia="pt-BR"/>
                    </w:rPr>
                    <w:t>Conselho Fiscal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2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5C5C5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pt-BR"/>
                    </w:rPr>
                    <w:t>TITULARES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17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Francisco Gonçalves Leite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>Francisco Gilvan Nóbrega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>Celso Garcia</w:t>
                        </w: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5E3842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  <w:szCs w:val="20"/>
                      <w:lang w:eastAsia="pt-BR"/>
                    </w:rPr>
                    <w:br/>
                    <w:t>SUPLENTES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5175"/>
                  </w:tblGrid>
                  <w:tr w:rsidR="005E3842" w:rsidRPr="005E3842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5E3842" w:rsidRPr="005E3842" w:rsidRDefault="005E3842" w:rsidP="005E38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91919"/>
                            <w:sz w:val="16"/>
                            <w:szCs w:val="16"/>
                            <w:lang w:eastAsia="pt-BR"/>
                          </w:rPr>
                        </w:pP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Humberto Régis Bezerra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>Francisco Tarcísio de Oliveira</w:t>
                        </w:r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br/>
                          <w:t xml:space="preserve">Maria </w:t>
                        </w:r>
                        <w:proofErr w:type="spellStart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>Heleneida</w:t>
                        </w:r>
                        <w:proofErr w:type="spellEnd"/>
                        <w:r w:rsidRPr="005E3842">
                          <w:rPr>
                            <w:rFonts w:ascii="Arial" w:eastAsia="Times New Roman" w:hAnsi="Arial" w:cs="Arial"/>
                            <w:color w:val="191919"/>
                            <w:sz w:val="20"/>
                            <w:szCs w:val="20"/>
                            <w:lang w:eastAsia="pt-BR"/>
                          </w:rPr>
                          <w:t xml:space="preserve"> Jardim Mendes Carneiro</w:t>
                        </w:r>
                      </w:p>
                    </w:tc>
                  </w:tr>
                </w:tbl>
                <w:p w:rsidR="005E3842" w:rsidRPr="005E3842" w:rsidRDefault="005E3842" w:rsidP="005E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5E3842" w:rsidRPr="005E3842" w:rsidRDefault="005E3842" w:rsidP="005E3842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</w:p>
        </w:tc>
      </w:tr>
    </w:tbl>
    <w:p w:rsidR="00233DBA" w:rsidRDefault="005E3842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3842"/>
    <w:rsid w:val="002627C9"/>
    <w:rsid w:val="002D13BE"/>
    <w:rsid w:val="005E3842"/>
    <w:rsid w:val="006C3B08"/>
    <w:rsid w:val="007D5796"/>
    <w:rsid w:val="00B23E96"/>
    <w:rsid w:val="00CB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5E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3842"/>
    <w:rPr>
      <w:b/>
      <w:bCs/>
    </w:rPr>
  </w:style>
  <w:style w:type="character" w:customStyle="1" w:styleId="apple-converted-space">
    <w:name w:val="apple-converted-space"/>
    <w:basedOn w:val="Fontepargpadro"/>
    <w:rsid w:val="005E3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2013-03-05T19:14:00Z</dcterms:created>
  <dcterms:modified xsi:type="dcterms:W3CDTF">2013-03-05T19:14:00Z</dcterms:modified>
</cp:coreProperties>
</file>